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3838E" w14:textId="559800A5" w:rsidR="00965D72" w:rsidRPr="00E54587" w:rsidRDefault="00965D72" w:rsidP="00965D72">
      <w:pPr>
        <w:shd w:val="clear" w:color="auto" w:fill="FFFFFF"/>
        <w:spacing w:after="100" w:line="360" w:lineRule="auto"/>
        <w:ind w:right="526" w:firstLine="426"/>
        <w:jc w:val="center"/>
        <w:rPr>
          <w:rFonts w:ascii="Times New Roman" w:eastAsia="Times New Roman" w:hAnsi="Times New Roman" w:cs="Times New Roman"/>
          <w:b/>
          <w:bCs/>
          <w:color w:val="222222"/>
          <w:sz w:val="24"/>
          <w:szCs w:val="24"/>
          <w:lang w:val="en-IN"/>
        </w:rPr>
      </w:pPr>
      <w:r w:rsidRPr="00E54587">
        <w:rPr>
          <w:rFonts w:ascii="Times New Roman" w:eastAsia="Times New Roman" w:hAnsi="Times New Roman" w:cs="Times New Roman"/>
          <w:b/>
          <w:bCs/>
          <w:color w:val="222222"/>
          <w:sz w:val="24"/>
          <w:szCs w:val="24"/>
          <w:lang w:val="en-IN"/>
        </w:rPr>
        <w:t>Climate Change Negotiation</w:t>
      </w:r>
      <w:r w:rsidR="00F10ABC" w:rsidRPr="00E54587">
        <w:rPr>
          <w:rFonts w:ascii="Times New Roman" w:eastAsia="Times New Roman" w:hAnsi="Times New Roman" w:cs="Times New Roman"/>
          <w:b/>
          <w:bCs/>
          <w:color w:val="222222"/>
          <w:sz w:val="24"/>
          <w:szCs w:val="24"/>
          <w:lang w:val="en-IN"/>
        </w:rPr>
        <w:t>s and India</w:t>
      </w:r>
      <w:r w:rsidRPr="00E54587">
        <w:rPr>
          <w:rFonts w:ascii="Times New Roman" w:eastAsia="Times New Roman" w:hAnsi="Times New Roman" w:cs="Times New Roman"/>
          <w:b/>
          <w:bCs/>
          <w:color w:val="222222"/>
          <w:sz w:val="24"/>
          <w:szCs w:val="24"/>
          <w:lang w:val="en-IN"/>
        </w:rPr>
        <w:t xml:space="preserve">: Exploring Co-benefits approach to Climate </w:t>
      </w:r>
      <w:r w:rsidR="00F10ABC" w:rsidRPr="00E54587">
        <w:rPr>
          <w:rFonts w:ascii="Times New Roman" w:eastAsia="Times New Roman" w:hAnsi="Times New Roman" w:cs="Times New Roman"/>
          <w:b/>
          <w:bCs/>
          <w:color w:val="222222"/>
          <w:sz w:val="24"/>
          <w:szCs w:val="24"/>
          <w:lang w:val="en-IN"/>
        </w:rPr>
        <w:t>P</w:t>
      </w:r>
      <w:r w:rsidRPr="00E54587">
        <w:rPr>
          <w:rFonts w:ascii="Times New Roman" w:eastAsia="Times New Roman" w:hAnsi="Times New Roman" w:cs="Times New Roman"/>
          <w:b/>
          <w:bCs/>
          <w:color w:val="222222"/>
          <w:sz w:val="24"/>
          <w:szCs w:val="24"/>
          <w:lang w:val="en-IN"/>
        </w:rPr>
        <w:t xml:space="preserve">olicy </w:t>
      </w:r>
      <w:r w:rsidR="00F10ABC" w:rsidRPr="00E54587">
        <w:rPr>
          <w:rFonts w:ascii="Times New Roman" w:eastAsia="Times New Roman" w:hAnsi="Times New Roman" w:cs="Times New Roman"/>
          <w:b/>
          <w:bCs/>
          <w:color w:val="222222"/>
          <w:sz w:val="24"/>
          <w:szCs w:val="24"/>
          <w:lang w:val="en-IN"/>
        </w:rPr>
        <w:t>A</w:t>
      </w:r>
      <w:r w:rsidRPr="00E54587">
        <w:rPr>
          <w:rFonts w:ascii="Times New Roman" w:eastAsia="Times New Roman" w:hAnsi="Times New Roman" w:cs="Times New Roman"/>
          <w:b/>
          <w:bCs/>
          <w:color w:val="222222"/>
          <w:sz w:val="24"/>
          <w:szCs w:val="24"/>
          <w:lang w:val="en-IN"/>
        </w:rPr>
        <w:t>ction</w:t>
      </w:r>
    </w:p>
    <w:p w14:paraId="43DEA38C" w14:textId="3EAAAEE5" w:rsidR="00147314" w:rsidRPr="00E54587" w:rsidRDefault="00147314" w:rsidP="00965D72">
      <w:pPr>
        <w:shd w:val="clear" w:color="auto" w:fill="FFFFFF"/>
        <w:spacing w:after="100" w:line="360" w:lineRule="auto"/>
        <w:ind w:right="526" w:firstLine="426"/>
        <w:jc w:val="center"/>
        <w:rPr>
          <w:rFonts w:ascii="Times New Roman" w:eastAsia="Times New Roman" w:hAnsi="Times New Roman" w:cs="Times New Roman"/>
          <w:b/>
          <w:bCs/>
          <w:color w:val="222222"/>
          <w:sz w:val="24"/>
          <w:szCs w:val="24"/>
          <w:lang w:val="en-IN"/>
        </w:rPr>
      </w:pPr>
      <w:r w:rsidRPr="00E54587">
        <w:rPr>
          <w:rFonts w:ascii="Times New Roman" w:eastAsia="Times New Roman" w:hAnsi="Times New Roman" w:cs="Times New Roman"/>
          <w:b/>
          <w:bCs/>
          <w:color w:val="222222"/>
          <w:sz w:val="24"/>
          <w:szCs w:val="24"/>
          <w:lang w:val="en-IN"/>
        </w:rPr>
        <w:t xml:space="preserve">By </w:t>
      </w:r>
    </w:p>
    <w:p w14:paraId="4E735988" w14:textId="09063D2C" w:rsidR="00122D33" w:rsidRPr="00E54587" w:rsidRDefault="00147314" w:rsidP="00A57304">
      <w:pPr>
        <w:shd w:val="clear" w:color="auto" w:fill="FFFFFF"/>
        <w:spacing w:after="100" w:line="360" w:lineRule="auto"/>
        <w:ind w:right="526" w:firstLine="426"/>
        <w:jc w:val="center"/>
        <w:rPr>
          <w:rFonts w:ascii="Times New Roman" w:eastAsia="Times New Roman" w:hAnsi="Times New Roman" w:cs="Times New Roman"/>
          <w:b/>
          <w:bCs/>
          <w:color w:val="222222"/>
          <w:sz w:val="24"/>
          <w:szCs w:val="24"/>
          <w:lang w:val="en-IN"/>
        </w:rPr>
      </w:pPr>
      <w:r w:rsidRPr="00E54587">
        <w:rPr>
          <w:rFonts w:ascii="Times New Roman" w:eastAsia="Times New Roman" w:hAnsi="Times New Roman" w:cs="Times New Roman"/>
          <w:b/>
          <w:bCs/>
          <w:color w:val="222222"/>
          <w:sz w:val="24"/>
          <w:szCs w:val="24"/>
          <w:lang w:val="en-IN"/>
        </w:rPr>
        <w:t xml:space="preserve">Lily Pandeya &amp; Aditi Madan </w:t>
      </w:r>
    </w:p>
    <w:p w14:paraId="2B0D4D08" w14:textId="77777777" w:rsidR="009A3ABC" w:rsidRPr="00E54587" w:rsidRDefault="009A3ABC" w:rsidP="009A3ABC">
      <w:pPr>
        <w:pStyle w:val="BodyText"/>
        <w:spacing w:line="360" w:lineRule="auto"/>
        <w:ind w:right="633"/>
        <w:rPr>
          <w:b/>
          <w:bCs/>
        </w:rPr>
      </w:pPr>
      <w:r w:rsidRPr="00E54587">
        <w:rPr>
          <w:b/>
          <w:bCs/>
        </w:rPr>
        <w:t>Abstract</w:t>
      </w:r>
    </w:p>
    <w:p w14:paraId="231C3EB5" w14:textId="76D436A3" w:rsidR="00AA5427" w:rsidRPr="00E54587" w:rsidRDefault="009A3ABC" w:rsidP="004A3D4D">
      <w:pPr>
        <w:pStyle w:val="BodyText"/>
        <w:ind w:right="633"/>
      </w:pPr>
      <w:r w:rsidRPr="00E54587">
        <w:t xml:space="preserve">Global climate change is an imminent and defining issue of our times. </w:t>
      </w:r>
      <w:r w:rsidR="00F10ABC" w:rsidRPr="00E54587">
        <w:t>L</w:t>
      </w:r>
      <w:r w:rsidRPr="00E54587">
        <w:t>ast</w:t>
      </w:r>
      <w:r w:rsidRPr="00E54587">
        <w:rPr>
          <w:spacing w:val="1"/>
        </w:rPr>
        <w:t xml:space="preserve"> </w:t>
      </w:r>
      <w:r w:rsidRPr="00E54587">
        <w:t>decade</w:t>
      </w:r>
      <w:r w:rsidRPr="00E54587">
        <w:rPr>
          <w:spacing w:val="1"/>
        </w:rPr>
        <w:t xml:space="preserve"> </w:t>
      </w:r>
      <w:r w:rsidRPr="00E54587">
        <w:t>of</w:t>
      </w:r>
      <w:r w:rsidRPr="00E54587">
        <w:rPr>
          <w:spacing w:val="1"/>
        </w:rPr>
        <w:t xml:space="preserve"> </w:t>
      </w:r>
      <w:r w:rsidRPr="00E54587">
        <w:t>the</w:t>
      </w:r>
      <w:r w:rsidRPr="00E54587">
        <w:rPr>
          <w:spacing w:val="1"/>
        </w:rPr>
        <w:t xml:space="preserve"> </w:t>
      </w:r>
      <w:r w:rsidRPr="00E54587">
        <w:t>20</w:t>
      </w:r>
      <w:r w:rsidRPr="00E54587">
        <w:rPr>
          <w:vertAlign w:val="superscript"/>
        </w:rPr>
        <w:t>th</w:t>
      </w:r>
      <w:r w:rsidRPr="00E54587">
        <w:rPr>
          <w:spacing w:val="1"/>
        </w:rPr>
        <w:t xml:space="preserve"> </w:t>
      </w:r>
      <w:r w:rsidRPr="00E54587">
        <w:t>century</w:t>
      </w:r>
      <w:r w:rsidRPr="00E54587">
        <w:rPr>
          <w:spacing w:val="1"/>
        </w:rPr>
        <w:t xml:space="preserve"> </w:t>
      </w:r>
      <w:r w:rsidRPr="00E54587">
        <w:t>saw</w:t>
      </w:r>
      <w:r w:rsidRPr="00E54587">
        <w:rPr>
          <w:spacing w:val="1"/>
        </w:rPr>
        <w:t xml:space="preserve"> </w:t>
      </w:r>
      <w:r w:rsidRPr="00E54587">
        <w:t>the</w:t>
      </w:r>
      <w:r w:rsidRPr="00E54587">
        <w:rPr>
          <w:spacing w:val="1"/>
        </w:rPr>
        <w:t xml:space="preserve"> </w:t>
      </w:r>
      <w:r w:rsidRPr="00E54587">
        <w:t>emergence</w:t>
      </w:r>
      <w:r w:rsidRPr="00E54587">
        <w:rPr>
          <w:spacing w:val="1"/>
        </w:rPr>
        <w:t xml:space="preserve"> </w:t>
      </w:r>
      <w:r w:rsidRPr="00E54587">
        <w:t>of</w:t>
      </w:r>
      <w:r w:rsidRPr="00E54587">
        <w:rPr>
          <w:spacing w:val="1"/>
        </w:rPr>
        <w:t xml:space="preserve"> </w:t>
      </w:r>
      <w:r w:rsidRPr="00E54587">
        <w:t>a</w:t>
      </w:r>
      <w:r w:rsidRPr="00E54587">
        <w:rPr>
          <w:spacing w:val="1"/>
        </w:rPr>
        <w:t xml:space="preserve"> </w:t>
      </w:r>
      <w:r w:rsidRPr="00E54587">
        <w:t>robust</w:t>
      </w:r>
      <w:r w:rsidRPr="00E54587">
        <w:rPr>
          <w:spacing w:val="1"/>
        </w:rPr>
        <w:t xml:space="preserve"> </w:t>
      </w:r>
      <w:r w:rsidRPr="00E54587">
        <w:t>scientific</w:t>
      </w:r>
      <w:r w:rsidRPr="00E54587">
        <w:rPr>
          <w:spacing w:val="1"/>
        </w:rPr>
        <w:t xml:space="preserve"> </w:t>
      </w:r>
      <w:r w:rsidRPr="00E54587">
        <w:t>opinion</w:t>
      </w:r>
      <w:r w:rsidRPr="00E54587">
        <w:rPr>
          <w:spacing w:val="1"/>
        </w:rPr>
        <w:t xml:space="preserve"> </w:t>
      </w:r>
      <w:r w:rsidRPr="00E54587">
        <w:t>that</w:t>
      </w:r>
      <w:r w:rsidRPr="00E54587">
        <w:rPr>
          <w:spacing w:val="1"/>
        </w:rPr>
        <w:t xml:space="preserve"> </w:t>
      </w:r>
      <w:r w:rsidRPr="00E54587">
        <w:t>anthropogenic</w:t>
      </w:r>
      <w:r w:rsidRPr="00E54587">
        <w:rPr>
          <w:spacing w:val="1"/>
        </w:rPr>
        <w:t xml:space="preserve"> </w:t>
      </w:r>
      <w:r w:rsidRPr="00E54587">
        <w:t>greenhouse</w:t>
      </w:r>
      <w:r w:rsidRPr="00E54587">
        <w:rPr>
          <w:spacing w:val="1"/>
        </w:rPr>
        <w:t xml:space="preserve"> </w:t>
      </w:r>
      <w:r w:rsidRPr="00E54587">
        <w:t>gas</w:t>
      </w:r>
      <w:r w:rsidRPr="00E54587">
        <w:rPr>
          <w:spacing w:val="1"/>
        </w:rPr>
        <w:t xml:space="preserve"> </w:t>
      </w:r>
      <w:r w:rsidRPr="00E54587">
        <w:t>emissions</w:t>
      </w:r>
      <w:r w:rsidRPr="00E54587">
        <w:rPr>
          <w:spacing w:val="1"/>
        </w:rPr>
        <w:t xml:space="preserve"> </w:t>
      </w:r>
      <w:r w:rsidRPr="00E54587">
        <w:t>augment</w:t>
      </w:r>
      <w:r w:rsidRPr="00E54587">
        <w:rPr>
          <w:spacing w:val="1"/>
        </w:rPr>
        <w:t xml:space="preserve"> </w:t>
      </w:r>
      <w:r w:rsidRPr="00E54587">
        <w:t>the</w:t>
      </w:r>
      <w:r w:rsidRPr="00E54587">
        <w:rPr>
          <w:spacing w:val="1"/>
        </w:rPr>
        <w:t xml:space="preserve"> </w:t>
      </w:r>
      <w:r w:rsidRPr="00E54587">
        <w:t>natural</w:t>
      </w:r>
      <w:r w:rsidRPr="00E54587">
        <w:rPr>
          <w:spacing w:val="1"/>
        </w:rPr>
        <w:t xml:space="preserve"> </w:t>
      </w:r>
      <w:r w:rsidRPr="00E54587">
        <w:t>greenhouse</w:t>
      </w:r>
      <w:r w:rsidRPr="00E54587">
        <w:rPr>
          <w:spacing w:val="1"/>
        </w:rPr>
        <w:t xml:space="preserve"> </w:t>
      </w:r>
      <w:r w:rsidRPr="00E54587">
        <w:t>effect,</w:t>
      </w:r>
      <w:r w:rsidRPr="00E54587">
        <w:rPr>
          <w:spacing w:val="1"/>
        </w:rPr>
        <w:t xml:space="preserve"> </w:t>
      </w:r>
      <w:r w:rsidRPr="00E54587">
        <w:t>potentially altering planetary life irreversibly. UNFCCC</w:t>
      </w:r>
      <w:r w:rsidRPr="00E54587">
        <w:rPr>
          <w:spacing w:val="-2"/>
        </w:rPr>
        <w:t xml:space="preserve"> </w:t>
      </w:r>
      <w:r w:rsidRPr="00E54587">
        <w:t>1992</w:t>
      </w:r>
      <w:r w:rsidRPr="00E54587">
        <w:rPr>
          <w:spacing w:val="-1"/>
        </w:rPr>
        <w:t xml:space="preserve"> </w:t>
      </w:r>
      <w:r w:rsidRPr="00E54587">
        <w:t>established the</w:t>
      </w:r>
      <w:r w:rsidRPr="00E54587">
        <w:rPr>
          <w:spacing w:val="-6"/>
        </w:rPr>
        <w:t xml:space="preserve"> </w:t>
      </w:r>
      <w:r w:rsidRPr="00E54587">
        <w:t>process</w:t>
      </w:r>
      <w:r w:rsidRPr="00E54587">
        <w:rPr>
          <w:spacing w:val="-2"/>
        </w:rPr>
        <w:t xml:space="preserve"> </w:t>
      </w:r>
      <w:r w:rsidRPr="00E54587">
        <w:t>of</w:t>
      </w:r>
      <w:r w:rsidRPr="00E54587">
        <w:rPr>
          <w:spacing w:val="1"/>
        </w:rPr>
        <w:t xml:space="preserve"> </w:t>
      </w:r>
      <w:r w:rsidRPr="00E54587">
        <w:t>dialogue</w:t>
      </w:r>
      <w:r w:rsidRPr="00E54587">
        <w:rPr>
          <w:spacing w:val="-1"/>
        </w:rPr>
        <w:t xml:space="preserve"> </w:t>
      </w:r>
      <w:r w:rsidRPr="00E54587">
        <w:t>among</w:t>
      </w:r>
      <w:r w:rsidRPr="00E54587">
        <w:rPr>
          <w:spacing w:val="-1"/>
        </w:rPr>
        <w:t xml:space="preserve"> </w:t>
      </w:r>
      <w:r w:rsidRPr="00E54587">
        <w:t>governments</w:t>
      </w:r>
      <w:r w:rsidRPr="00E54587">
        <w:rPr>
          <w:spacing w:val="-2"/>
        </w:rPr>
        <w:t xml:space="preserve"> </w:t>
      </w:r>
      <w:r w:rsidRPr="00E54587">
        <w:t>as</w:t>
      </w:r>
      <w:r w:rsidRPr="00E54587">
        <w:rPr>
          <w:spacing w:val="-3"/>
        </w:rPr>
        <w:t xml:space="preserve"> </w:t>
      </w:r>
      <w:r w:rsidRPr="00E54587">
        <w:t>efforts coalesced to seek the most optimal policy prescriptions and action plans by way of Kyoto</w:t>
      </w:r>
      <w:r w:rsidRPr="00E54587">
        <w:rPr>
          <w:spacing w:val="1"/>
        </w:rPr>
        <w:t xml:space="preserve"> </w:t>
      </w:r>
      <w:r w:rsidRPr="00E54587">
        <w:t>Protocol</w:t>
      </w:r>
      <w:r w:rsidRPr="00E54587">
        <w:rPr>
          <w:spacing w:val="-2"/>
        </w:rPr>
        <w:t xml:space="preserve"> </w:t>
      </w:r>
      <w:r w:rsidRPr="00E54587">
        <w:t>1997, and</w:t>
      </w:r>
      <w:r w:rsidRPr="00E54587">
        <w:rPr>
          <w:spacing w:val="1"/>
        </w:rPr>
        <w:t xml:space="preserve"> </w:t>
      </w:r>
      <w:r w:rsidRPr="00E54587">
        <w:t>subsequently</w:t>
      </w:r>
      <w:r w:rsidRPr="00E54587">
        <w:rPr>
          <w:spacing w:val="2"/>
        </w:rPr>
        <w:t xml:space="preserve"> </w:t>
      </w:r>
      <w:r w:rsidRPr="00E54587">
        <w:t>Paris</w:t>
      </w:r>
      <w:r w:rsidRPr="00E54587">
        <w:rPr>
          <w:spacing w:val="-5"/>
        </w:rPr>
        <w:t xml:space="preserve"> </w:t>
      </w:r>
      <w:r w:rsidRPr="00E54587">
        <w:t>Agreement</w:t>
      </w:r>
      <w:r w:rsidRPr="00E54587">
        <w:rPr>
          <w:spacing w:val="1"/>
        </w:rPr>
        <w:t xml:space="preserve"> </w:t>
      </w:r>
      <w:r w:rsidRPr="00E54587">
        <w:t xml:space="preserve">2015. </w:t>
      </w:r>
      <w:r w:rsidR="00F10ABC" w:rsidRPr="00E54587">
        <w:t xml:space="preserve">Conversations </w:t>
      </w:r>
      <w:r w:rsidR="00AA5427" w:rsidRPr="00E54587">
        <w:t>around</w:t>
      </w:r>
      <w:r w:rsidR="00F10ABC" w:rsidRPr="00E54587">
        <w:t xml:space="preserve"> raising ambitions on climate change targets have gathered momentum recently with the re-entry of US in Paris Agreement 2015, </w:t>
      </w:r>
      <w:r w:rsidR="00AA5427" w:rsidRPr="00E54587">
        <w:t>as</w:t>
      </w:r>
      <w:r w:rsidR="00F10ABC" w:rsidRPr="00E54587">
        <w:t xml:space="preserve"> the spotlight is back on deferred COP 26-Glasgow talks.</w:t>
      </w:r>
      <w:r w:rsidR="004A3D4D" w:rsidRPr="00E54587">
        <w:t xml:space="preserve"> </w:t>
      </w:r>
      <w:r w:rsidRPr="00E54587">
        <w:t xml:space="preserve">It is crucial to understand some of the complexities surrounding the issue as they significantly affect the scope of governmental response. This article </w:t>
      </w:r>
      <w:r w:rsidRPr="00E54587">
        <w:rPr>
          <w:spacing w:val="-1"/>
        </w:rPr>
        <w:t>presents</w:t>
      </w:r>
      <w:r w:rsidRPr="00E54587">
        <w:rPr>
          <w:spacing w:val="-11"/>
        </w:rPr>
        <w:t xml:space="preserve"> </w:t>
      </w:r>
      <w:r w:rsidRPr="00E54587">
        <w:t>India’s</w:t>
      </w:r>
      <w:r w:rsidRPr="00E54587">
        <w:rPr>
          <w:spacing w:val="-14"/>
        </w:rPr>
        <w:t xml:space="preserve"> </w:t>
      </w:r>
      <w:r w:rsidR="00F10ABC" w:rsidRPr="00E54587">
        <w:t>engagement with</w:t>
      </w:r>
      <w:r w:rsidRPr="00E54587">
        <w:rPr>
          <w:spacing w:val="-11"/>
        </w:rPr>
        <w:t xml:space="preserve"> </w:t>
      </w:r>
      <w:r w:rsidRPr="00E54587">
        <w:t>international</w:t>
      </w:r>
      <w:r w:rsidRPr="00E54587">
        <w:rPr>
          <w:spacing w:val="-11"/>
        </w:rPr>
        <w:t xml:space="preserve"> </w:t>
      </w:r>
      <w:r w:rsidRPr="00E54587">
        <w:t>climate</w:t>
      </w:r>
      <w:r w:rsidRPr="00E54587">
        <w:rPr>
          <w:spacing w:val="-18"/>
        </w:rPr>
        <w:t xml:space="preserve"> </w:t>
      </w:r>
      <w:r w:rsidRPr="00E54587">
        <w:t>change treaties</w:t>
      </w:r>
      <w:r w:rsidRPr="00E54587">
        <w:rPr>
          <w:spacing w:val="-9"/>
        </w:rPr>
        <w:t xml:space="preserve"> </w:t>
      </w:r>
      <w:r w:rsidRPr="00E54587">
        <w:t xml:space="preserve">in the last decade followed by a discussion on the Co-benefits approach to climate policy action. The </w:t>
      </w:r>
      <w:r w:rsidR="004A3D4D" w:rsidRPr="00E54587">
        <w:t xml:space="preserve">article </w:t>
      </w:r>
      <w:r w:rsidRPr="00E54587">
        <w:t>concludes that for a better realization of India’s</w:t>
      </w:r>
      <w:r w:rsidRPr="00E54587">
        <w:rPr>
          <w:spacing w:val="-7"/>
        </w:rPr>
        <w:t xml:space="preserve"> </w:t>
      </w:r>
      <w:r w:rsidRPr="00E54587">
        <w:t>economic</w:t>
      </w:r>
      <w:r w:rsidRPr="00E54587">
        <w:rPr>
          <w:spacing w:val="-5"/>
        </w:rPr>
        <w:t xml:space="preserve"> </w:t>
      </w:r>
      <w:r w:rsidRPr="00E54587">
        <w:t>and</w:t>
      </w:r>
      <w:r w:rsidRPr="00E54587">
        <w:rPr>
          <w:spacing w:val="-4"/>
        </w:rPr>
        <w:t xml:space="preserve"> </w:t>
      </w:r>
      <w:r w:rsidRPr="00E54587">
        <w:t>diplomatic</w:t>
      </w:r>
      <w:r w:rsidRPr="00E54587">
        <w:rPr>
          <w:spacing w:val="-5"/>
        </w:rPr>
        <w:t xml:space="preserve"> </w:t>
      </w:r>
      <w:r w:rsidRPr="00E54587">
        <w:t>aspirations,</w:t>
      </w:r>
      <w:r w:rsidRPr="00E54587">
        <w:rPr>
          <w:spacing w:val="-1"/>
        </w:rPr>
        <w:t xml:space="preserve"> </w:t>
      </w:r>
      <w:r w:rsidRPr="00E54587">
        <w:t>it</w:t>
      </w:r>
      <w:r w:rsidRPr="00E54587">
        <w:rPr>
          <w:spacing w:val="-3"/>
        </w:rPr>
        <w:t xml:space="preserve"> </w:t>
      </w:r>
      <w:r w:rsidRPr="00E54587">
        <w:t>is</w:t>
      </w:r>
      <w:r w:rsidRPr="00E54587">
        <w:rPr>
          <w:spacing w:val="-6"/>
        </w:rPr>
        <w:t xml:space="preserve"> </w:t>
      </w:r>
      <w:r w:rsidRPr="00E54587">
        <w:t>imperative</w:t>
      </w:r>
      <w:r w:rsidRPr="00E54587">
        <w:rPr>
          <w:spacing w:val="-5"/>
        </w:rPr>
        <w:t xml:space="preserve"> </w:t>
      </w:r>
      <w:r w:rsidRPr="00E54587">
        <w:t>that</w:t>
      </w:r>
      <w:r w:rsidRPr="00E54587">
        <w:rPr>
          <w:spacing w:val="-3"/>
        </w:rPr>
        <w:t xml:space="preserve"> </w:t>
      </w:r>
      <w:r w:rsidRPr="00E54587">
        <w:t>India</w:t>
      </w:r>
      <w:r w:rsidRPr="00E54587">
        <w:rPr>
          <w:spacing w:val="-5"/>
        </w:rPr>
        <w:t xml:space="preserve"> </w:t>
      </w:r>
      <w:r w:rsidRPr="00E54587">
        <w:t>be</w:t>
      </w:r>
      <w:r w:rsidRPr="00E54587">
        <w:rPr>
          <w:spacing w:val="-5"/>
        </w:rPr>
        <w:t xml:space="preserve"> </w:t>
      </w:r>
      <w:r w:rsidRPr="00E54587">
        <w:t>seen</w:t>
      </w:r>
      <w:r w:rsidRPr="00E54587">
        <w:rPr>
          <w:spacing w:val="-5"/>
        </w:rPr>
        <w:t xml:space="preserve"> </w:t>
      </w:r>
      <w:r w:rsidRPr="00E54587">
        <w:t>as</w:t>
      </w:r>
      <w:r w:rsidRPr="00E54587">
        <w:rPr>
          <w:spacing w:val="-6"/>
        </w:rPr>
        <w:t xml:space="preserve"> </w:t>
      </w:r>
      <w:r w:rsidRPr="00E54587">
        <w:t>a</w:t>
      </w:r>
      <w:r w:rsidRPr="00E54587">
        <w:rPr>
          <w:spacing w:val="-5"/>
        </w:rPr>
        <w:t xml:space="preserve"> </w:t>
      </w:r>
      <w:r w:rsidRPr="00E54587">
        <w:t>part</w:t>
      </w:r>
      <w:r w:rsidRPr="00E54587">
        <w:rPr>
          <w:spacing w:val="-3"/>
        </w:rPr>
        <w:t xml:space="preserve"> </w:t>
      </w:r>
      <w:r w:rsidRPr="00E54587">
        <w:t xml:space="preserve">of the solution to this global problem par excellence. </w:t>
      </w:r>
      <w:r w:rsidRPr="00E54587">
        <w:rPr>
          <w:lang w:eastAsia="en-GB"/>
        </w:rPr>
        <w:t>New strategy must mainstream climate agenda in the cross-cutting sectors. Measures for mitigation</w:t>
      </w:r>
      <w:r w:rsidR="00AA5427" w:rsidRPr="00E54587">
        <w:rPr>
          <w:lang w:eastAsia="en-GB"/>
        </w:rPr>
        <w:t xml:space="preserve">, </w:t>
      </w:r>
      <w:r w:rsidRPr="00E54587">
        <w:rPr>
          <w:lang w:eastAsia="en-GB"/>
        </w:rPr>
        <w:t>the global public good must go hand in hand with measures for adaptation</w:t>
      </w:r>
      <w:r w:rsidR="00AA5427" w:rsidRPr="00E54587">
        <w:rPr>
          <w:lang w:eastAsia="en-GB"/>
        </w:rPr>
        <w:t xml:space="preserve">, </w:t>
      </w:r>
      <w:r w:rsidRPr="00E54587">
        <w:rPr>
          <w:lang w:eastAsia="en-GB"/>
        </w:rPr>
        <w:t xml:space="preserve">a local public good. </w:t>
      </w:r>
      <w:r w:rsidR="00AA5427" w:rsidRPr="00E54587">
        <w:t>Therefore, a greater congruence between our stand</w:t>
      </w:r>
      <w:r w:rsidR="004A3D4D" w:rsidRPr="00E54587">
        <w:t>s</w:t>
      </w:r>
      <w:r w:rsidR="00AA5427" w:rsidRPr="00E54587">
        <w:t xml:space="preserve"> in climate negotiations and domestic policy action maybe a promising way going forward for India.</w:t>
      </w:r>
    </w:p>
    <w:p w14:paraId="72FFC440" w14:textId="77777777" w:rsidR="00A57304" w:rsidRPr="00E54587" w:rsidRDefault="00A57304" w:rsidP="00AA5427">
      <w:pPr>
        <w:pStyle w:val="BodyText"/>
        <w:ind w:left="0" w:right="633"/>
      </w:pPr>
    </w:p>
    <w:p w14:paraId="3592B0F8" w14:textId="6D30ED23" w:rsidR="00A57304" w:rsidRPr="00E54587" w:rsidRDefault="00A57304" w:rsidP="007238EE">
      <w:pPr>
        <w:pStyle w:val="BodyText"/>
        <w:ind w:right="633"/>
      </w:pPr>
      <w:r w:rsidRPr="00E54587">
        <w:t xml:space="preserve">Keywords: </w:t>
      </w:r>
      <w:r w:rsidRPr="00E54587">
        <w:rPr>
          <w:i/>
          <w:iCs/>
        </w:rPr>
        <w:t>Climate Change Negotiations, Co-benefits approach, Climate policy action</w:t>
      </w:r>
    </w:p>
    <w:p w14:paraId="5C183FA2" w14:textId="77777777" w:rsidR="00A57304" w:rsidRPr="00E54587" w:rsidRDefault="00A57304" w:rsidP="00A57304">
      <w:pPr>
        <w:pStyle w:val="BodyText"/>
        <w:pBdr>
          <w:bottom w:val="single" w:sz="4" w:space="1" w:color="auto"/>
        </w:pBdr>
        <w:ind w:right="633"/>
      </w:pPr>
    </w:p>
    <w:p w14:paraId="48C25FE6" w14:textId="7478ECB4" w:rsidR="009D0E51" w:rsidRPr="00E54587" w:rsidRDefault="00A57304" w:rsidP="007238EE">
      <w:pPr>
        <w:pStyle w:val="BodyText"/>
        <w:ind w:right="633"/>
      </w:pPr>
      <w:r w:rsidRPr="00E54587">
        <w:t xml:space="preserve"> </w:t>
      </w:r>
    </w:p>
    <w:p w14:paraId="1C4CECC8" w14:textId="33C4CE62" w:rsidR="008738C0" w:rsidRPr="00E54587" w:rsidRDefault="008738C0" w:rsidP="00A57304">
      <w:pPr>
        <w:pStyle w:val="BodyText"/>
        <w:spacing w:line="360" w:lineRule="auto"/>
        <w:ind w:left="0" w:right="633"/>
        <w:rPr>
          <w:b/>
          <w:bCs/>
        </w:rPr>
      </w:pPr>
    </w:p>
    <w:p w14:paraId="5772982A" w14:textId="77777777" w:rsidR="00055227" w:rsidRDefault="005B2006" w:rsidP="00055227">
      <w:pPr>
        <w:pStyle w:val="BodyText"/>
        <w:spacing w:line="360" w:lineRule="auto"/>
        <w:ind w:right="633"/>
      </w:pPr>
      <w:r w:rsidRPr="00E54587">
        <w:t>Global climate change is an imminent and defining issue of our times. In the context of climate negotiations, climate change refers to a change in climate “attributed directly or indirectly to human activity that alters the composition of the atmosphere and which is in addition to the natural variability observed over comparable time periods” (UNFCCC, 1992, art. 1</w:t>
      </w:r>
      <w:r w:rsidR="00A53199" w:rsidRPr="00E54587">
        <w:rPr>
          <w:rStyle w:val="FootnoteReference"/>
        </w:rPr>
        <w:footnoteReference w:id="1"/>
      </w:r>
      <w:r w:rsidRPr="00E54587">
        <w:t xml:space="preserve">). </w:t>
      </w:r>
    </w:p>
    <w:p w14:paraId="7515E9D8" w14:textId="77777777" w:rsidR="00055227" w:rsidRDefault="00055227" w:rsidP="00055227">
      <w:pPr>
        <w:pStyle w:val="BodyText"/>
        <w:spacing w:line="360" w:lineRule="auto"/>
        <w:ind w:right="633"/>
      </w:pPr>
    </w:p>
    <w:p w14:paraId="7D4F7CFC" w14:textId="62446650" w:rsidR="008738C0" w:rsidRPr="00E54587" w:rsidRDefault="008738C0" w:rsidP="00055227">
      <w:pPr>
        <w:pStyle w:val="BodyText"/>
        <w:spacing w:line="360" w:lineRule="auto"/>
        <w:ind w:right="633"/>
      </w:pPr>
      <w:r w:rsidRPr="00E54587">
        <w:t xml:space="preserve">Climate change is a global phenomenon with local ramifications. Emissions from all sources from all countries contribute to greenhouse concentrations. No nation </w:t>
      </w:r>
      <w:r w:rsidRPr="00E54587">
        <w:lastRenderedPageBreak/>
        <w:t>can solve the issue unilaterally, nor can it insulate itself from the consequences of another’s actions. This very characteristic necessitates global cooperation for curtailing emissions. The difficulties in reaching agreements in climate negotiations are deep rooted. There are huge disparities among nations in terms of their cumulative and per capita emissions; vulnerability to the potentially irreversible and unevenly distributed impacts of climate change; and their capabilities to adjust or cope with the impacts. Energy is germane to every nation’s economy and nearly 80% of all anthropogenic emissions ensue from the burning of fossil fuels. These facts raise moot normative concerns about who should bear the costs and what should be the equitable basis on which the national targets are set.</w:t>
      </w:r>
    </w:p>
    <w:p w14:paraId="00815967" w14:textId="77777777" w:rsidR="008738C0" w:rsidRPr="00E54587" w:rsidRDefault="008738C0" w:rsidP="005B2006">
      <w:pPr>
        <w:pStyle w:val="BodyText"/>
        <w:spacing w:line="360" w:lineRule="auto"/>
        <w:ind w:right="633"/>
      </w:pPr>
    </w:p>
    <w:p w14:paraId="67AA1BC7" w14:textId="77777777" w:rsidR="008738C0" w:rsidRPr="00E54587" w:rsidRDefault="008738C0" w:rsidP="009D0E51">
      <w:pPr>
        <w:pStyle w:val="BodyText"/>
        <w:spacing w:line="360" w:lineRule="auto"/>
        <w:ind w:right="633"/>
        <w:rPr>
          <w:b/>
          <w:bCs/>
        </w:rPr>
      </w:pPr>
      <w:r w:rsidRPr="00E54587">
        <w:rPr>
          <w:b/>
          <w:bCs/>
        </w:rPr>
        <w:t xml:space="preserve">India’s Climate Policy and Action  </w:t>
      </w:r>
    </w:p>
    <w:p w14:paraId="7F35C773" w14:textId="77777777" w:rsidR="00FB2DEE" w:rsidRPr="00E54587" w:rsidRDefault="00FB2DEE" w:rsidP="00A57304">
      <w:pPr>
        <w:pStyle w:val="BodyText"/>
        <w:spacing w:line="360" w:lineRule="auto"/>
        <w:ind w:left="0" w:right="634"/>
      </w:pPr>
    </w:p>
    <w:p w14:paraId="18D1379A" w14:textId="449DEBCE" w:rsidR="00437F59" w:rsidRPr="00E54587" w:rsidRDefault="00437F59" w:rsidP="00437F59">
      <w:pPr>
        <w:pStyle w:val="BodyText"/>
        <w:spacing w:line="360" w:lineRule="auto"/>
        <w:ind w:right="634"/>
      </w:pPr>
      <w:r w:rsidRPr="00E54587">
        <w:t>India as a country has always been deeply vulnerable to climate impacts</w:t>
      </w:r>
      <w:r w:rsidRPr="00E54587">
        <w:rPr>
          <w:spacing w:val="1"/>
        </w:rPr>
        <w:t xml:space="preserve"> </w:t>
      </w:r>
      <w:r w:rsidRPr="00E54587">
        <w:t xml:space="preserve">owing to its </w:t>
      </w:r>
      <w:r w:rsidR="00A53199" w:rsidRPr="00E54587">
        <w:t>large, impoverished</w:t>
      </w:r>
      <w:r w:rsidRPr="00E54587">
        <w:t xml:space="preserve"> population lacking in capacity or capability to fend off or</w:t>
      </w:r>
      <w:r w:rsidRPr="00E54587">
        <w:rPr>
          <w:spacing w:val="1"/>
        </w:rPr>
        <w:t xml:space="preserve"> </w:t>
      </w:r>
      <w:r w:rsidRPr="00E54587">
        <w:t>adapt, primarily rainfed agrarian economy and a long coastline. Climate change can</w:t>
      </w:r>
      <w:r w:rsidRPr="00E54587">
        <w:rPr>
          <w:spacing w:val="1"/>
        </w:rPr>
        <w:t xml:space="preserve"> </w:t>
      </w:r>
      <w:r w:rsidRPr="00E54587">
        <w:t>devastate</w:t>
      </w:r>
      <w:r w:rsidRPr="00E54587">
        <w:rPr>
          <w:spacing w:val="-13"/>
        </w:rPr>
        <w:t xml:space="preserve"> </w:t>
      </w:r>
      <w:r w:rsidRPr="00E54587">
        <w:t>its</w:t>
      </w:r>
      <w:r w:rsidRPr="00E54587">
        <w:rPr>
          <w:spacing w:val="-13"/>
        </w:rPr>
        <w:t xml:space="preserve"> </w:t>
      </w:r>
      <w:r w:rsidRPr="00E54587">
        <w:t>agricultural</w:t>
      </w:r>
      <w:r w:rsidRPr="00E54587">
        <w:rPr>
          <w:spacing w:val="-10"/>
        </w:rPr>
        <w:t xml:space="preserve"> </w:t>
      </w:r>
      <w:r w:rsidRPr="00E54587">
        <w:t>practices,</w:t>
      </w:r>
      <w:r w:rsidRPr="00E54587">
        <w:rPr>
          <w:spacing w:val="-13"/>
        </w:rPr>
        <w:t xml:space="preserve"> </w:t>
      </w:r>
      <w:r w:rsidRPr="00E54587">
        <w:t>food</w:t>
      </w:r>
      <w:r w:rsidRPr="00E54587">
        <w:rPr>
          <w:spacing w:val="-15"/>
        </w:rPr>
        <w:t xml:space="preserve"> </w:t>
      </w:r>
      <w:r w:rsidRPr="00E54587">
        <w:t>supply,</w:t>
      </w:r>
      <w:r w:rsidRPr="00E54587">
        <w:rPr>
          <w:spacing w:val="-9"/>
        </w:rPr>
        <w:t xml:space="preserve"> </w:t>
      </w:r>
      <w:r w:rsidRPr="00E54587">
        <w:t>water</w:t>
      </w:r>
      <w:r w:rsidRPr="00E54587">
        <w:rPr>
          <w:spacing w:val="-9"/>
        </w:rPr>
        <w:t xml:space="preserve"> </w:t>
      </w:r>
      <w:r w:rsidRPr="00E54587">
        <w:t>availability,</w:t>
      </w:r>
      <w:r w:rsidRPr="00E54587">
        <w:rPr>
          <w:spacing w:val="-13"/>
        </w:rPr>
        <w:t xml:space="preserve"> </w:t>
      </w:r>
      <w:r w:rsidRPr="00E54587">
        <w:t>forest</w:t>
      </w:r>
      <w:r w:rsidRPr="00E54587">
        <w:rPr>
          <w:spacing w:val="-10"/>
        </w:rPr>
        <w:t xml:space="preserve"> </w:t>
      </w:r>
      <w:r w:rsidRPr="00E54587">
        <w:t>cover,</w:t>
      </w:r>
      <w:r w:rsidRPr="00E54587">
        <w:rPr>
          <w:spacing w:val="-13"/>
        </w:rPr>
        <w:t xml:space="preserve"> </w:t>
      </w:r>
      <w:r w:rsidRPr="00E54587">
        <w:t>and</w:t>
      </w:r>
      <w:r w:rsidRPr="00E54587">
        <w:rPr>
          <w:spacing w:val="-12"/>
        </w:rPr>
        <w:t xml:space="preserve"> </w:t>
      </w:r>
      <w:r w:rsidRPr="00E54587">
        <w:t>animal</w:t>
      </w:r>
      <w:r w:rsidR="00725E16" w:rsidRPr="00E54587">
        <w:rPr>
          <w:spacing w:val="-57"/>
        </w:rPr>
        <w:t xml:space="preserve"> </w:t>
      </w:r>
      <w:r w:rsidRPr="00E54587">
        <w:t>and</w:t>
      </w:r>
      <w:r w:rsidRPr="00E54587">
        <w:rPr>
          <w:spacing w:val="1"/>
        </w:rPr>
        <w:t xml:space="preserve"> </w:t>
      </w:r>
      <w:r w:rsidRPr="00E54587">
        <w:t>human</w:t>
      </w:r>
      <w:r w:rsidRPr="00E54587">
        <w:rPr>
          <w:spacing w:val="1"/>
        </w:rPr>
        <w:t xml:space="preserve"> </w:t>
      </w:r>
      <w:r w:rsidRPr="00E54587">
        <w:t>ecosystems,</w:t>
      </w:r>
      <w:r w:rsidRPr="00E54587">
        <w:rPr>
          <w:spacing w:val="1"/>
        </w:rPr>
        <w:t xml:space="preserve"> </w:t>
      </w:r>
      <w:r w:rsidRPr="00E54587">
        <w:t>displacing</w:t>
      </w:r>
      <w:r w:rsidRPr="00E54587">
        <w:rPr>
          <w:spacing w:val="1"/>
        </w:rPr>
        <w:t xml:space="preserve"> </w:t>
      </w:r>
      <w:r w:rsidRPr="00E54587">
        <w:t>people</w:t>
      </w:r>
      <w:r w:rsidRPr="00E54587">
        <w:rPr>
          <w:spacing w:val="1"/>
        </w:rPr>
        <w:t xml:space="preserve"> </w:t>
      </w:r>
      <w:r w:rsidRPr="00E54587">
        <w:t>and</w:t>
      </w:r>
      <w:r w:rsidRPr="00E54587">
        <w:rPr>
          <w:spacing w:val="1"/>
        </w:rPr>
        <w:t xml:space="preserve"> </w:t>
      </w:r>
      <w:r w:rsidRPr="00E54587">
        <w:t>disrupting</w:t>
      </w:r>
      <w:r w:rsidRPr="00E54587">
        <w:rPr>
          <w:spacing w:val="1"/>
        </w:rPr>
        <w:t xml:space="preserve"> </w:t>
      </w:r>
      <w:r w:rsidRPr="00E54587">
        <w:t>livelihoods.</w:t>
      </w:r>
      <w:r w:rsidRPr="00E54587">
        <w:rPr>
          <w:spacing w:val="1"/>
        </w:rPr>
        <w:t xml:space="preserve"> </w:t>
      </w:r>
      <w:r w:rsidRPr="00E54587">
        <w:t>Therefore,</w:t>
      </w:r>
      <w:r w:rsidRPr="00E54587">
        <w:rPr>
          <w:spacing w:val="1"/>
        </w:rPr>
        <w:t xml:space="preserve"> </w:t>
      </w:r>
      <w:r w:rsidRPr="00E54587">
        <w:t>the</w:t>
      </w:r>
      <w:r w:rsidR="00725E16" w:rsidRPr="00E54587">
        <w:t xml:space="preserve"> </w:t>
      </w:r>
      <w:r w:rsidRPr="00E54587">
        <w:t>success or failure of international efforts to tackle climate change is highly consequential</w:t>
      </w:r>
      <w:r w:rsidRPr="00E54587">
        <w:rPr>
          <w:spacing w:val="1"/>
        </w:rPr>
        <w:t xml:space="preserve"> </w:t>
      </w:r>
      <w:r w:rsidRPr="00E54587">
        <w:t xml:space="preserve">to India. </w:t>
      </w:r>
    </w:p>
    <w:p w14:paraId="31FD20EA" w14:textId="77777777" w:rsidR="0027381A" w:rsidRPr="00E54587" w:rsidRDefault="0027381A" w:rsidP="00437F59">
      <w:pPr>
        <w:pStyle w:val="BodyText"/>
        <w:spacing w:line="360" w:lineRule="auto"/>
        <w:ind w:right="634"/>
      </w:pPr>
    </w:p>
    <w:p w14:paraId="4DFAD9EB" w14:textId="31B32DD5" w:rsidR="005279DA" w:rsidRPr="00E54587" w:rsidRDefault="005279DA" w:rsidP="00E31F03">
      <w:pPr>
        <w:pStyle w:val="BodyText"/>
        <w:spacing w:line="360" w:lineRule="auto"/>
        <w:ind w:right="634"/>
      </w:pPr>
      <w:r w:rsidRPr="00E54587">
        <w:t>India has historically played an important role in global environmentalism and has been a critical actor in the negotiations of various global climate regimes under the F</w:t>
      </w:r>
      <w:r w:rsidR="002628AA" w:rsidRPr="00E54587">
        <w:t xml:space="preserve">ramework </w:t>
      </w:r>
      <w:r w:rsidRPr="00E54587">
        <w:t>C</w:t>
      </w:r>
      <w:r w:rsidR="002628AA" w:rsidRPr="00E54587">
        <w:t xml:space="preserve">onvention on </w:t>
      </w:r>
      <w:r w:rsidRPr="00E54587">
        <w:t>C</w:t>
      </w:r>
      <w:r w:rsidR="002628AA" w:rsidRPr="00E54587">
        <w:t xml:space="preserve">limate </w:t>
      </w:r>
      <w:r w:rsidRPr="00E54587">
        <w:t>C</w:t>
      </w:r>
      <w:r w:rsidR="002628AA" w:rsidRPr="00E54587">
        <w:t>hange</w:t>
      </w:r>
      <w:r w:rsidRPr="00E54587">
        <w:t xml:space="preserve">. Home to 1.3 billion or a fifth of humanity, India is also the third largest emitter of </w:t>
      </w:r>
      <w:r w:rsidR="00A53199" w:rsidRPr="00E54587">
        <w:t xml:space="preserve">Greenhouse Gases </w:t>
      </w:r>
      <w:r w:rsidR="002628AA" w:rsidRPr="00E54587">
        <w:t>(</w:t>
      </w:r>
      <w:r w:rsidRPr="00E54587">
        <w:t>GHGs</w:t>
      </w:r>
      <w:r w:rsidR="002628AA" w:rsidRPr="00E54587">
        <w:t>). I</w:t>
      </w:r>
      <w:r w:rsidRPr="00E54587">
        <w:t>n 2015, India’s total GHG emissions were 3,202 million metric tons of carbon dioxide equivalent (MtCO2e) or 6.55% of global GHG emissions (Global Climate Change, 2020) although in per capita terms it was extremely low at 2.7tCO2e, around a seventh of the US and less than half of the world average of 7.0tCO2e (Home, Carbon Brief, 2020.</w:t>
      </w:r>
      <w:r w:rsidR="00A53199" w:rsidRPr="00E54587">
        <w:rPr>
          <w:rStyle w:val="FootnoteReference"/>
        </w:rPr>
        <w:footnoteReference w:id="2"/>
      </w:r>
      <w:r w:rsidRPr="00E54587">
        <w:t xml:space="preserve">) The majority of India’s emissions (68.7%) are produced by the energy sector including transport, industry and residential consumption; </w:t>
      </w:r>
      <w:r w:rsidRPr="00E54587">
        <w:lastRenderedPageBreak/>
        <w:t xml:space="preserve">followed by agriculture (19.6 %); industrial processes (6%); land-use change and forestry (3.8%); and, waste disposal (1.9 %.) </w:t>
      </w:r>
    </w:p>
    <w:p w14:paraId="19B7EC9C" w14:textId="77777777" w:rsidR="0027381A" w:rsidRPr="00E54587" w:rsidRDefault="0027381A" w:rsidP="00E31F03">
      <w:pPr>
        <w:pStyle w:val="BodyText"/>
        <w:spacing w:line="360" w:lineRule="auto"/>
        <w:ind w:right="634"/>
      </w:pPr>
    </w:p>
    <w:p w14:paraId="2B86DABF" w14:textId="185F287E" w:rsidR="005279DA" w:rsidRPr="00E54587" w:rsidRDefault="005279DA" w:rsidP="00E31F03">
      <w:pPr>
        <w:pStyle w:val="BodyText"/>
        <w:spacing w:line="360" w:lineRule="auto"/>
        <w:ind w:right="634"/>
      </w:pPr>
      <w:r w:rsidRPr="00E54587">
        <w:t xml:space="preserve">Constructive engagement with the international climate debate is fundamental to India since as a country it remains deeply vulnerable to climate impacts; its overriding priority of poverty eradication sets it on a developmental trajectory </w:t>
      </w:r>
      <w:r w:rsidR="00725E16" w:rsidRPr="00E54587">
        <w:t>that</w:t>
      </w:r>
      <w:r w:rsidRPr="00E54587">
        <w:t xml:space="preserve"> cannot remain innocent of climate change concerns; and, climate change features prominently in India’s engagement with the global community with significant implications for its economy and foreign policy. The duality in India’s position of simultaneously being a large current and future emitter of GHGs and yet bearing no historical responsibility for the phenomenon to which it remains highly vulnerable, means that India occupies a unique role in global climate politics. Understandably, broad swaths of interests within the nation have legitimate stakes in the national and international policy responses by the Indian government. As a result, the international climate negotiations have generated an important political and policy discourse, ranging from advocacy to repudiation. </w:t>
      </w:r>
    </w:p>
    <w:p w14:paraId="61654C7E" w14:textId="77777777" w:rsidR="0027381A" w:rsidRPr="00E54587" w:rsidRDefault="0027381A" w:rsidP="00E31F03">
      <w:pPr>
        <w:pStyle w:val="BodyText"/>
        <w:spacing w:line="360" w:lineRule="auto"/>
        <w:ind w:right="634"/>
      </w:pPr>
    </w:p>
    <w:p w14:paraId="1280D97F" w14:textId="77777777" w:rsidR="00055227" w:rsidRDefault="005279DA" w:rsidP="00055227">
      <w:pPr>
        <w:pStyle w:val="BodyText"/>
        <w:spacing w:line="360" w:lineRule="auto"/>
        <w:ind w:right="634"/>
      </w:pPr>
      <w:r w:rsidRPr="00E54587">
        <w:t>Over the course of the three decades of international climate negotiations, the Indian narratives have been primarily moored along</w:t>
      </w:r>
      <w:r w:rsidR="00725E16" w:rsidRPr="00E54587">
        <w:t xml:space="preserve"> with</w:t>
      </w:r>
      <w:r w:rsidRPr="00E54587">
        <w:t xml:space="preserve"> risk– responsibility, development – environmental protection, </w:t>
      </w:r>
      <w:r w:rsidR="00725E16" w:rsidRPr="00E54587">
        <w:t>North-South</w:t>
      </w:r>
      <w:r w:rsidRPr="00E54587">
        <w:t xml:space="preserve"> binaries rooted in the ideas of equity and climate justice. Despite the broad consistencies and continuities in its negotiating positions, India has rapidly transitioned from a protest voice on the fringes of global climate policy to the one that is actively shaping international efforts to combat climate change. </w:t>
      </w:r>
    </w:p>
    <w:p w14:paraId="3D19C2B0" w14:textId="77777777" w:rsidR="00055227" w:rsidRDefault="00055227" w:rsidP="00055227">
      <w:pPr>
        <w:pStyle w:val="BodyText"/>
        <w:spacing w:line="360" w:lineRule="auto"/>
        <w:ind w:right="634"/>
      </w:pPr>
    </w:p>
    <w:p w14:paraId="271B628B" w14:textId="7424A6A3" w:rsidR="00AE1E90" w:rsidRPr="00E54587" w:rsidRDefault="00AE1E90" w:rsidP="00055227">
      <w:pPr>
        <w:pStyle w:val="BodyText"/>
        <w:spacing w:line="360" w:lineRule="auto"/>
        <w:ind w:right="634"/>
      </w:pPr>
      <w:r w:rsidRPr="00E54587">
        <w:t xml:space="preserve">The bedrock of India’s negotiating position in the various phases of international climate change treaties can be broadly understood thus: </w:t>
      </w:r>
    </w:p>
    <w:p w14:paraId="473EFBF7" w14:textId="77777777" w:rsidR="003F6119" w:rsidRPr="00E54587" w:rsidRDefault="00AE1E90" w:rsidP="003F6119">
      <w:pPr>
        <w:pStyle w:val="NormalWeb"/>
        <w:numPr>
          <w:ilvl w:val="0"/>
          <w:numId w:val="2"/>
        </w:numPr>
        <w:spacing w:line="360" w:lineRule="auto"/>
        <w:ind w:left="714" w:right="658" w:hanging="357"/>
        <w:contextualSpacing/>
        <w:jc w:val="both"/>
        <w:rPr>
          <w:lang w:val="en-US" w:eastAsia="en-US"/>
        </w:rPr>
      </w:pPr>
      <w:r w:rsidRPr="00E54587">
        <w:rPr>
          <w:lang w:val="en-US" w:eastAsia="en-US"/>
        </w:rPr>
        <w:t>1990 – 2008 {UNFCCC 1992, Kyoto Protocol 1997}: During this phase</w:t>
      </w:r>
      <w:r w:rsidR="00725E16" w:rsidRPr="00E54587">
        <w:rPr>
          <w:lang w:val="en-US" w:eastAsia="en-US"/>
        </w:rPr>
        <w:t>,</w:t>
      </w:r>
      <w:r w:rsidRPr="00E54587">
        <w:rPr>
          <w:lang w:val="en-US" w:eastAsia="en-US"/>
        </w:rPr>
        <w:t xml:space="preserve"> India’s negotiating position was enmeshed in the </w:t>
      </w:r>
      <w:r w:rsidR="00725E16" w:rsidRPr="00E54587">
        <w:rPr>
          <w:lang w:val="en-US" w:eastAsia="en-US"/>
        </w:rPr>
        <w:t>North-South</w:t>
      </w:r>
      <w:r w:rsidRPr="00E54587">
        <w:rPr>
          <w:lang w:val="en-US" w:eastAsia="en-US"/>
        </w:rPr>
        <w:t xml:space="preserve"> debate attributing the historical responsibility of precipitating the climate crisis to the development path followed by the North; issues of equity for developing countries; protection of its space for </w:t>
      </w:r>
      <w:r w:rsidR="00725E16" w:rsidRPr="00E54587">
        <w:rPr>
          <w:lang w:val="en-US" w:eastAsia="en-US"/>
        </w:rPr>
        <w:t>socio-economic</w:t>
      </w:r>
      <w:r w:rsidRPr="00E54587">
        <w:rPr>
          <w:lang w:val="en-US" w:eastAsia="en-US"/>
        </w:rPr>
        <w:t xml:space="preserve"> development while simultaneously pushing developed countries to take stringent action and </w:t>
      </w:r>
      <w:r w:rsidR="00725E16" w:rsidRPr="00E54587">
        <w:rPr>
          <w:lang w:val="en-US" w:eastAsia="en-US"/>
        </w:rPr>
        <w:t xml:space="preserve">the </w:t>
      </w:r>
      <w:r w:rsidRPr="00E54587">
        <w:rPr>
          <w:lang w:val="en-US" w:eastAsia="en-US"/>
        </w:rPr>
        <w:t xml:space="preserve">greater onus for mitigation </w:t>
      </w:r>
      <w:r w:rsidRPr="00E54587">
        <w:rPr>
          <w:lang w:val="en-US" w:eastAsia="en-US"/>
        </w:rPr>
        <w:lastRenderedPageBreak/>
        <w:t xml:space="preserve">under the principle of Common but Differentiated Responsibilities and Respective Capabilities (CBDR </w:t>
      </w:r>
      <w:r w:rsidR="00B06157" w:rsidRPr="00E54587">
        <w:rPr>
          <w:lang w:val="en-US" w:eastAsia="en-US"/>
        </w:rPr>
        <w:t>and</w:t>
      </w:r>
      <w:r w:rsidRPr="00E54587">
        <w:rPr>
          <w:lang w:val="en-US" w:eastAsia="en-US"/>
        </w:rPr>
        <w:t xml:space="preserve"> RC). This intellectual tradition prioritised economic development, poverty eradication, energy sufficiency and importantly, to resist </w:t>
      </w:r>
      <w:r w:rsidR="00725E16" w:rsidRPr="00E54587">
        <w:rPr>
          <w:lang w:val="en-US" w:eastAsia="en-US"/>
        </w:rPr>
        <w:t xml:space="preserve">the </w:t>
      </w:r>
      <w:r w:rsidRPr="00E54587">
        <w:rPr>
          <w:lang w:val="en-US" w:eastAsia="en-US"/>
        </w:rPr>
        <w:t xml:space="preserve">call to arms for climate action. </w:t>
      </w:r>
    </w:p>
    <w:p w14:paraId="1720B69A" w14:textId="77777777" w:rsidR="003F6119" w:rsidRPr="00E54587" w:rsidRDefault="003F6119" w:rsidP="003F6119">
      <w:pPr>
        <w:pStyle w:val="NormalWeb"/>
        <w:spacing w:line="360" w:lineRule="auto"/>
        <w:ind w:left="714" w:right="658"/>
        <w:contextualSpacing/>
        <w:jc w:val="both"/>
        <w:rPr>
          <w:lang w:val="en-US" w:eastAsia="en-US"/>
        </w:rPr>
      </w:pPr>
    </w:p>
    <w:p w14:paraId="7DB0D7AE" w14:textId="565507FF" w:rsidR="00AE1E90" w:rsidRPr="00E54587" w:rsidRDefault="00AE1E90" w:rsidP="003F6119">
      <w:pPr>
        <w:pStyle w:val="NormalWeb"/>
        <w:numPr>
          <w:ilvl w:val="0"/>
          <w:numId w:val="2"/>
        </w:numPr>
        <w:spacing w:line="360" w:lineRule="auto"/>
        <w:ind w:left="714" w:right="658" w:hanging="357"/>
        <w:contextualSpacing/>
        <w:jc w:val="both"/>
        <w:rPr>
          <w:lang w:val="en-US" w:eastAsia="en-US"/>
        </w:rPr>
      </w:pPr>
      <w:r w:rsidRPr="00E54587">
        <w:rPr>
          <w:lang w:val="en-US" w:eastAsia="en-US"/>
        </w:rPr>
        <w:t xml:space="preserve">2009 – 2015 {Copenhagen Accord 2009, Paris Agreement 2015}: This phase is characterised by notable shifts in India’s climate policy due to strong economic growth impulses; formation of Brazil, South Africa, India, China (BASIC) grouping as advanced developing economies as distinguished and different from G 77 and expectations on these countries to take lead in influencing outcomes of global climate governance; and acceptance of the position that developing countries should participate in global mitigation effort on </w:t>
      </w:r>
      <w:r w:rsidR="00725E16" w:rsidRPr="00E54587">
        <w:rPr>
          <w:lang w:val="en-US" w:eastAsia="en-US"/>
        </w:rPr>
        <w:t xml:space="preserve">a </w:t>
      </w:r>
      <w:r w:rsidRPr="00E54587">
        <w:rPr>
          <w:lang w:val="en-US" w:eastAsia="en-US"/>
        </w:rPr>
        <w:t xml:space="preserve">voluntary basis in line with their capabilities. </w:t>
      </w:r>
    </w:p>
    <w:p w14:paraId="5ABC551A" w14:textId="290215CA" w:rsidR="006570DB" w:rsidRPr="00E54587" w:rsidRDefault="006570DB" w:rsidP="005920DF">
      <w:pPr>
        <w:pStyle w:val="BodyText"/>
        <w:spacing w:line="360" w:lineRule="auto"/>
        <w:ind w:right="634"/>
      </w:pPr>
      <w:r w:rsidRPr="00E54587">
        <w:t xml:space="preserve">Presently India’s climate policy and action can be understood through two dimensions – domestic and global. The domestic component of India’s climate policy is articulated in the </w:t>
      </w:r>
      <w:r w:rsidR="00B06157" w:rsidRPr="00E54587">
        <w:t>National Action Plan for Climate Change (</w:t>
      </w:r>
      <w:r w:rsidRPr="00E54587">
        <w:t>NAPCC</w:t>
      </w:r>
      <w:r w:rsidR="00B06157" w:rsidRPr="00E54587">
        <w:t>)</w:t>
      </w:r>
      <w:r w:rsidRPr="00E54587">
        <w:t xml:space="preserve"> 2008 </w:t>
      </w:r>
      <w:r w:rsidR="002E6CD0" w:rsidRPr="00E54587">
        <w:t xml:space="preserve">and its 8 National Missions </w:t>
      </w:r>
      <w:r w:rsidRPr="00E54587">
        <w:t>which ha</w:t>
      </w:r>
      <w:r w:rsidR="002E6CD0" w:rsidRPr="00E54587">
        <w:t>ve</w:t>
      </w:r>
      <w:r w:rsidRPr="00E54587">
        <w:t xml:space="preserve"> formed the basis for India’s progressive actions towards climate mitigation and adaptation</w:t>
      </w:r>
      <w:r w:rsidR="00B2160E" w:rsidRPr="00E54587">
        <w:t xml:space="preserve">. </w:t>
      </w:r>
      <w:r w:rsidRPr="00E54587">
        <w:t>Domestically, India’s development aspirations, critical need for energy access and security to sustain its economic growth, and formulation of comprehensive climate mitigation and adaptation strategies, formed the basis for its tilt towards the ‘co-benefits</w:t>
      </w:r>
      <w:r w:rsidR="00A80A62" w:rsidRPr="00E54587">
        <w:t>’</w:t>
      </w:r>
      <w:r w:rsidRPr="00E54587">
        <w:t xml:space="preserve"> paradigm and concomitant flexibility in its negotiating stance. The international component comprises India’s commitments by way of </w:t>
      </w:r>
      <w:r w:rsidR="00B06157" w:rsidRPr="00E54587">
        <w:t>Intended Nationally Determined Contributions (</w:t>
      </w:r>
      <w:r w:rsidRPr="00E54587">
        <w:t>INDC</w:t>
      </w:r>
      <w:r w:rsidR="00B06157" w:rsidRPr="00E54587">
        <w:t>)</w:t>
      </w:r>
      <w:r w:rsidRPr="00E54587">
        <w:t xml:space="preserve"> submitted to </w:t>
      </w:r>
      <w:r w:rsidR="00B06157" w:rsidRPr="00E54587">
        <w:t>United Nations Framework Convention on Climate Change (</w:t>
      </w:r>
      <w:r w:rsidRPr="00E54587">
        <w:t>UNFCCC</w:t>
      </w:r>
      <w:r w:rsidR="00B06157" w:rsidRPr="00E54587">
        <w:t>)</w:t>
      </w:r>
      <w:r w:rsidRPr="00E54587">
        <w:t xml:space="preserve"> in October 2015 in the run up to </w:t>
      </w:r>
      <w:r w:rsidR="002E6CD0" w:rsidRPr="00E54587">
        <w:t xml:space="preserve">Conference of Parties 21 (COP-21) - </w:t>
      </w:r>
      <w:r w:rsidRPr="00E54587">
        <w:t>Paris Agreement. Internationally, with the newfound status of an ‘emerging’ economy, India found itself aligning proactively with new coalitions and negotiating blocks to fulfil its desire to play a strategically important role in the new global order.</w:t>
      </w:r>
    </w:p>
    <w:p w14:paraId="25132ABA" w14:textId="77777777" w:rsidR="005A605C" w:rsidRPr="00E54587" w:rsidRDefault="005A605C" w:rsidP="005920DF">
      <w:pPr>
        <w:pStyle w:val="BodyText"/>
        <w:spacing w:line="360" w:lineRule="auto"/>
        <w:ind w:right="634"/>
      </w:pPr>
    </w:p>
    <w:p w14:paraId="5F9ED1CD" w14:textId="2CF25DBD" w:rsidR="000208B8" w:rsidRPr="00E54587" w:rsidRDefault="000208B8" w:rsidP="005920DF">
      <w:pPr>
        <w:pStyle w:val="BodyText"/>
        <w:spacing w:line="360" w:lineRule="auto"/>
        <w:ind w:right="634"/>
      </w:pPr>
      <w:r w:rsidRPr="00E54587">
        <w:t xml:space="preserve">Incidentally, 2015 was a determinant year for three separate global sustainable development processes aimed at long term cooperation and agreements within the world community – Sendai Framework for Disaster Risk Reduction </w:t>
      </w:r>
      <w:r w:rsidR="00B06157" w:rsidRPr="00E54587">
        <w:t xml:space="preserve">(SFDRR) </w:t>
      </w:r>
      <w:r w:rsidRPr="00E54587">
        <w:t xml:space="preserve">2015 </w:t>
      </w:r>
      <w:r w:rsidRPr="00E54587">
        <w:lastRenderedPageBreak/>
        <w:t xml:space="preserve">replacing the Hyogo Framework for Action </w:t>
      </w:r>
      <w:r w:rsidR="00B06157" w:rsidRPr="00E54587">
        <w:t xml:space="preserve">(HFA) </w:t>
      </w:r>
      <w:r w:rsidRPr="00E54587">
        <w:t xml:space="preserve">2005 – 2015; Sustainable Development Goals </w:t>
      </w:r>
      <w:r w:rsidR="00B06157" w:rsidRPr="00E54587">
        <w:t xml:space="preserve">(SDGs) </w:t>
      </w:r>
      <w:r w:rsidRPr="00E54587">
        <w:t xml:space="preserve">2015 – 2030,  replacing the Millennium Development Goals </w:t>
      </w:r>
      <w:r w:rsidR="00B06157" w:rsidRPr="00E54587">
        <w:t xml:space="preserve">(MDGs) </w:t>
      </w:r>
      <w:r w:rsidRPr="00E54587">
        <w:t>2000 – 2015; and, Paris Agreement to the UNFCCC replacing the Kyoto Protocol of 1997. Even though these were conceived within separate intergovernmental processes, synergies among the three have been widely acknowledged since the success of their outcomes would depend on each other’s achievements. Climate mitigation and adaptation are fundamental to all three agreements and to that extent, they have common goals and pathways.</w:t>
      </w:r>
    </w:p>
    <w:p w14:paraId="1A4178AB" w14:textId="77777777" w:rsidR="005A605C" w:rsidRPr="00E54587" w:rsidRDefault="005A605C" w:rsidP="005920DF">
      <w:pPr>
        <w:pStyle w:val="BodyText"/>
        <w:spacing w:line="360" w:lineRule="auto"/>
        <w:ind w:right="634"/>
      </w:pPr>
    </w:p>
    <w:p w14:paraId="7491C47B" w14:textId="3B79B468" w:rsidR="005920DF" w:rsidRPr="00E54587" w:rsidRDefault="005920DF" w:rsidP="005920DF">
      <w:pPr>
        <w:pStyle w:val="BodyText"/>
        <w:spacing w:line="360" w:lineRule="auto"/>
        <w:ind w:right="634"/>
      </w:pPr>
      <w:r w:rsidRPr="00E54587">
        <w:t>Around the same time, India revamped the Prime Minister’s Council on Climate Change  to ‘revive and streamline the council and set the agenda to deal with climate change.’ The Ministry of Environment and Forest was renamed the Ministry of Environment, Forest and Climate Change through a Cabinet notification in 2014 signifying the importance allocated to the issue. In 2015, on the sidelines of the COP 21 Paris talks, India launched the ‘International Solar Alliance’ aimed at significantly expanding the adoption of solar energy especially around the tropics together with France. India welcomed the Paris Agreement with its 1.5°</w:t>
      </w:r>
      <w:r w:rsidR="002F65EB" w:rsidRPr="00E54587">
        <w:t>c</w:t>
      </w:r>
      <w:r w:rsidRPr="00E54587">
        <w:t xml:space="preserve"> goal, literally</w:t>
      </w:r>
      <w:r w:rsidR="00725E16" w:rsidRPr="00E54587">
        <w:t xml:space="preserve"> </w:t>
      </w:r>
      <w:r w:rsidRPr="00E54587">
        <w:t>closing gates on carbon emissions of a late industrializing country such as itself, its ‘bottom-up’, and ‘loosely differentiated’ architecture, promptly ratifying it in 2016. India continued to support the P</w:t>
      </w:r>
      <w:r w:rsidR="002F65EB" w:rsidRPr="00E54587">
        <w:t>aris Agreement</w:t>
      </w:r>
      <w:r w:rsidRPr="00E54587">
        <w:t xml:space="preserve"> after June 2017 decision by US President Donald Trump to withdraw US from the treaty. Prime Minister Modi issued a joint press statement with the French President Emmanuel Macron declaring “protection of the environment and the mother planet is an article of faith.</w:t>
      </w:r>
    </w:p>
    <w:p w14:paraId="172BABA8" w14:textId="77777777" w:rsidR="005920DF" w:rsidRPr="00E54587" w:rsidRDefault="005920DF" w:rsidP="005920DF">
      <w:pPr>
        <w:pStyle w:val="BodyText"/>
        <w:spacing w:line="360" w:lineRule="auto"/>
        <w:ind w:right="634"/>
        <w:rPr>
          <w:spacing w:val="1"/>
        </w:rPr>
      </w:pPr>
    </w:p>
    <w:p w14:paraId="297C3E67" w14:textId="10578543" w:rsidR="005A605C" w:rsidRPr="00E54587" w:rsidRDefault="005920DF" w:rsidP="005920DF">
      <w:pPr>
        <w:pStyle w:val="BodyText"/>
        <w:spacing w:line="360" w:lineRule="auto"/>
        <w:ind w:right="634"/>
      </w:pPr>
      <w:r w:rsidRPr="00E54587">
        <w:t xml:space="preserve">It has been rightly commented that India’s climate politics has been one long story of remarkable consistency. For the first two decades of India’s engagement with climate negotiations, there was a clear separation between development policy and climate policy with </w:t>
      </w:r>
      <w:r w:rsidR="00725E16" w:rsidRPr="00E54587">
        <w:t xml:space="preserve">the </w:t>
      </w:r>
      <w:r w:rsidRPr="00E54587">
        <w:t xml:space="preserve">latter being formulated as a matter strategy along the decision points in international negotiations. However, the period (2009-2015) saw both widening and deepening of India’s climate narratives. </w:t>
      </w:r>
      <w:r w:rsidR="005A605C" w:rsidRPr="00E54587">
        <w:t xml:space="preserve">Evidently, there has been a paradigm shift in policy narrative from economic development as a competing interest vis-à-vis environmental protection to India being an active participant in the process, voluntarily accepting the mitigation targets. </w:t>
      </w:r>
    </w:p>
    <w:p w14:paraId="5481F084" w14:textId="77777777" w:rsidR="005A605C" w:rsidRPr="00E54587" w:rsidRDefault="005A605C" w:rsidP="005A605C">
      <w:pPr>
        <w:pStyle w:val="BodyText"/>
        <w:spacing w:line="360" w:lineRule="auto"/>
        <w:ind w:left="0" w:right="634"/>
      </w:pPr>
    </w:p>
    <w:p w14:paraId="01650102" w14:textId="0C852C64" w:rsidR="005920DF" w:rsidRPr="00E54587" w:rsidRDefault="00725E16" w:rsidP="005920DF">
      <w:pPr>
        <w:pStyle w:val="BodyText"/>
        <w:spacing w:line="360" w:lineRule="auto"/>
        <w:ind w:right="634"/>
      </w:pPr>
      <w:r w:rsidRPr="00E54587">
        <w:lastRenderedPageBreak/>
        <w:t>Eminent</w:t>
      </w:r>
      <w:r w:rsidR="00274DF0" w:rsidRPr="00E54587">
        <w:t xml:space="preserve"> scholar of the subject, </w:t>
      </w:r>
      <w:proofErr w:type="spellStart"/>
      <w:r w:rsidR="002F65EB" w:rsidRPr="00E54587">
        <w:t>Navroz</w:t>
      </w:r>
      <w:proofErr w:type="spellEnd"/>
      <w:r w:rsidR="002F65EB" w:rsidRPr="00E54587">
        <w:t xml:space="preserve"> Dubash </w:t>
      </w:r>
      <w:r w:rsidR="00C766AB" w:rsidRPr="00E54587">
        <w:t>(</w:t>
      </w:r>
      <w:r w:rsidR="005920DF" w:rsidRPr="00E54587">
        <w:t>Dubash</w:t>
      </w:r>
      <w:r w:rsidR="00C766AB" w:rsidRPr="00E54587">
        <w:t>, 2013</w:t>
      </w:r>
      <w:r w:rsidR="002F65EB" w:rsidRPr="00E54587">
        <w:t>a</w:t>
      </w:r>
      <w:r w:rsidR="00C766AB" w:rsidRPr="00E54587">
        <w:t>,</w:t>
      </w:r>
      <w:r w:rsidR="002F65EB" w:rsidRPr="00E54587">
        <w:t xml:space="preserve"> 2013b, </w:t>
      </w:r>
      <w:r w:rsidR="00C766AB" w:rsidRPr="00E54587">
        <w:t>2015)</w:t>
      </w:r>
      <w:r w:rsidR="00B06157" w:rsidRPr="00E54587">
        <w:rPr>
          <w:rStyle w:val="FootnoteReference"/>
        </w:rPr>
        <w:footnoteReference w:id="3"/>
      </w:r>
      <w:r w:rsidR="005920DF" w:rsidRPr="00E54587">
        <w:t xml:space="preserve"> attributes this to the dominance of the ‘sustainable development realists’ pursuing the ‘co-benefits’ approach to sustainable development as compared to the ‘growth first realists’ who dominated the initial framing of the issue as well as the ‘sustainable development internationalists’ who with their emphasis on greater urgency for an internationally effective climate regime, could not gain much prominence or say.</w:t>
      </w:r>
    </w:p>
    <w:p w14:paraId="1A0A2EA3" w14:textId="13ABF1BE" w:rsidR="009D0E51" w:rsidRPr="00E54587" w:rsidRDefault="009D0E51" w:rsidP="005920DF">
      <w:pPr>
        <w:pStyle w:val="BodyText"/>
        <w:spacing w:line="360" w:lineRule="auto"/>
        <w:ind w:right="634"/>
      </w:pPr>
    </w:p>
    <w:p w14:paraId="499B1D60" w14:textId="77777777" w:rsidR="009D0E51" w:rsidRPr="00E54587" w:rsidRDefault="009D0E51" w:rsidP="009D0E51">
      <w:pPr>
        <w:pStyle w:val="BodyText"/>
        <w:spacing w:line="360" w:lineRule="auto"/>
        <w:ind w:right="634"/>
      </w:pPr>
      <w:r w:rsidRPr="00E54587">
        <w:rPr>
          <w:b/>
          <w:bCs/>
          <w:color w:val="222222"/>
          <w:lang w:val="en-IN"/>
        </w:rPr>
        <w:t>Co-benefits approach to Climate policy action</w:t>
      </w:r>
    </w:p>
    <w:p w14:paraId="4665C749" w14:textId="77777777" w:rsidR="009D0E51" w:rsidRPr="00E54587" w:rsidRDefault="009D0E51" w:rsidP="005920DF">
      <w:pPr>
        <w:pStyle w:val="BodyText"/>
        <w:spacing w:line="360" w:lineRule="auto"/>
        <w:ind w:right="634"/>
      </w:pPr>
    </w:p>
    <w:p w14:paraId="7D8BE305" w14:textId="77777777" w:rsidR="00055227" w:rsidRDefault="00963B22" w:rsidP="00055227">
      <w:pPr>
        <w:pStyle w:val="BodyText"/>
        <w:spacing w:line="360" w:lineRule="auto"/>
        <w:ind w:right="634"/>
      </w:pPr>
      <w:r w:rsidRPr="00E54587">
        <w:t>Shifts in India’s negotiating strategy can be</w:t>
      </w:r>
      <w:r w:rsidRPr="00E54587">
        <w:rPr>
          <w:spacing w:val="1"/>
        </w:rPr>
        <w:t xml:space="preserve"> </w:t>
      </w:r>
      <w:r w:rsidRPr="00E54587">
        <w:t>understood</w:t>
      </w:r>
      <w:r w:rsidRPr="00E54587">
        <w:rPr>
          <w:spacing w:val="-10"/>
        </w:rPr>
        <w:t xml:space="preserve"> </w:t>
      </w:r>
      <w:r w:rsidRPr="00E54587">
        <w:t>through</w:t>
      </w:r>
      <w:r w:rsidRPr="00E54587">
        <w:rPr>
          <w:spacing w:val="-10"/>
        </w:rPr>
        <w:t xml:space="preserve"> </w:t>
      </w:r>
      <w:r w:rsidRPr="00E54587">
        <w:t>the</w:t>
      </w:r>
      <w:r w:rsidRPr="00E54587">
        <w:rPr>
          <w:spacing w:val="-14"/>
        </w:rPr>
        <w:t xml:space="preserve"> </w:t>
      </w:r>
      <w:r w:rsidRPr="00E54587">
        <w:t>‘</w:t>
      </w:r>
      <w:r w:rsidR="0080688D" w:rsidRPr="00E54587">
        <w:t>C</w:t>
      </w:r>
      <w:r w:rsidRPr="00E54587">
        <w:t>o</w:t>
      </w:r>
      <w:r w:rsidR="0080688D" w:rsidRPr="00E54587">
        <w:rPr>
          <w:spacing w:val="-10"/>
        </w:rPr>
        <w:t>-</w:t>
      </w:r>
      <w:r w:rsidRPr="00E54587">
        <w:t>benefits’</w:t>
      </w:r>
      <w:r w:rsidRPr="00E54587">
        <w:rPr>
          <w:spacing w:val="-8"/>
        </w:rPr>
        <w:t xml:space="preserve"> </w:t>
      </w:r>
      <w:r w:rsidRPr="00E54587">
        <w:t>approach predicated</w:t>
      </w:r>
      <w:r w:rsidRPr="00E54587">
        <w:rPr>
          <w:spacing w:val="-10"/>
        </w:rPr>
        <w:t xml:space="preserve"> </w:t>
      </w:r>
      <w:r w:rsidRPr="00E54587">
        <w:t>on</w:t>
      </w:r>
      <w:r w:rsidRPr="00E54587">
        <w:rPr>
          <w:spacing w:val="-10"/>
        </w:rPr>
        <w:t xml:space="preserve"> </w:t>
      </w:r>
      <w:r w:rsidRPr="00E54587">
        <w:t>aligning</w:t>
      </w:r>
      <w:r w:rsidRPr="00E54587">
        <w:rPr>
          <w:spacing w:val="-9"/>
        </w:rPr>
        <w:t xml:space="preserve"> </w:t>
      </w:r>
      <w:r w:rsidRPr="00E54587">
        <w:t>of</w:t>
      </w:r>
      <w:r w:rsidRPr="00E54587">
        <w:rPr>
          <w:spacing w:val="-13"/>
        </w:rPr>
        <w:t xml:space="preserve"> </w:t>
      </w:r>
      <w:r w:rsidRPr="00E54587">
        <w:t>climate</w:t>
      </w:r>
      <w:r w:rsidRPr="00E54587">
        <w:rPr>
          <w:spacing w:val="-11"/>
        </w:rPr>
        <w:t xml:space="preserve"> </w:t>
      </w:r>
      <w:r w:rsidRPr="00E54587">
        <w:t>mitigation</w:t>
      </w:r>
      <w:r w:rsidRPr="00E54587">
        <w:rPr>
          <w:spacing w:val="-57"/>
        </w:rPr>
        <w:t xml:space="preserve">  </w:t>
      </w:r>
      <w:r w:rsidRPr="00E54587">
        <w:t xml:space="preserve"> and adaptation goals with the development trajectories in a way that actions deliver both</w:t>
      </w:r>
      <w:r w:rsidRPr="00E54587">
        <w:rPr>
          <w:spacing w:val="1"/>
        </w:rPr>
        <w:t xml:space="preserve"> </w:t>
      </w:r>
      <w:r w:rsidRPr="00E54587">
        <w:t>climate as well as development objectives. This paradigm irons out the development v</w:t>
      </w:r>
      <w:r w:rsidR="0080688D" w:rsidRPr="00E54587">
        <w:t>.</w:t>
      </w:r>
      <w:r w:rsidRPr="00E54587">
        <w:t xml:space="preserve"> environment dichotomy by emphasizing that both need not be mutually exclusive and inimical. The</w:t>
      </w:r>
      <w:r w:rsidRPr="00E54587">
        <w:rPr>
          <w:spacing w:val="1"/>
        </w:rPr>
        <w:t xml:space="preserve"> </w:t>
      </w:r>
      <w:r w:rsidRPr="00E54587">
        <w:t>explicit</w:t>
      </w:r>
      <w:r w:rsidRPr="00E54587">
        <w:rPr>
          <w:spacing w:val="1"/>
        </w:rPr>
        <w:t xml:space="preserve"> </w:t>
      </w:r>
      <w:r w:rsidRPr="00E54587">
        <w:t>linkages</w:t>
      </w:r>
      <w:r w:rsidRPr="00E54587">
        <w:rPr>
          <w:spacing w:val="1"/>
        </w:rPr>
        <w:t xml:space="preserve"> </w:t>
      </w:r>
      <w:r w:rsidRPr="00E54587">
        <w:t>between</w:t>
      </w:r>
      <w:r w:rsidRPr="00E54587">
        <w:rPr>
          <w:spacing w:val="1"/>
        </w:rPr>
        <w:t xml:space="preserve"> </w:t>
      </w:r>
      <w:r w:rsidRPr="00E54587">
        <w:t>development</w:t>
      </w:r>
      <w:r w:rsidRPr="00E54587">
        <w:rPr>
          <w:spacing w:val="1"/>
        </w:rPr>
        <w:t xml:space="preserve"> </w:t>
      </w:r>
      <w:r w:rsidRPr="00E54587">
        <w:t>objectives</w:t>
      </w:r>
      <w:r w:rsidRPr="00E54587">
        <w:rPr>
          <w:spacing w:val="1"/>
        </w:rPr>
        <w:t xml:space="preserve"> </w:t>
      </w:r>
      <w:r w:rsidRPr="00E54587">
        <w:t>and</w:t>
      </w:r>
      <w:r w:rsidRPr="00E54587">
        <w:rPr>
          <w:spacing w:val="1"/>
        </w:rPr>
        <w:t xml:space="preserve"> </w:t>
      </w:r>
      <w:r w:rsidRPr="00E54587">
        <w:t>climate</w:t>
      </w:r>
      <w:r w:rsidRPr="00E54587">
        <w:rPr>
          <w:spacing w:val="1"/>
        </w:rPr>
        <w:t xml:space="preserve"> </w:t>
      </w:r>
      <w:r w:rsidRPr="00E54587">
        <w:t>objectives</w:t>
      </w:r>
      <w:r w:rsidR="00725E16" w:rsidRPr="00E54587">
        <w:rPr>
          <w:spacing w:val="-57"/>
        </w:rPr>
        <w:t xml:space="preserve"> </w:t>
      </w:r>
      <w:r w:rsidRPr="00E54587">
        <w:t>facilitated by India’s strategy of climate action based on the co-benefits approach may not be</w:t>
      </w:r>
      <w:r w:rsidRPr="00E54587">
        <w:rPr>
          <w:spacing w:val="-1"/>
        </w:rPr>
        <w:t xml:space="preserve"> </w:t>
      </w:r>
      <w:r w:rsidRPr="00E54587">
        <w:t>seen</w:t>
      </w:r>
      <w:r w:rsidRPr="00E54587">
        <w:rPr>
          <w:spacing w:val="1"/>
        </w:rPr>
        <w:t xml:space="preserve"> </w:t>
      </w:r>
      <w:r w:rsidRPr="00E54587">
        <w:t>just</w:t>
      </w:r>
      <w:r w:rsidRPr="00E54587">
        <w:rPr>
          <w:spacing w:val="1"/>
        </w:rPr>
        <w:t xml:space="preserve"> </w:t>
      </w:r>
      <w:r w:rsidRPr="00E54587">
        <w:t>a terminology</w:t>
      </w:r>
      <w:r w:rsidRPr="00E54587">
        <w:rPr>
          <w:spacing w:val="1"/>
        </w:rPr>
        <w:t xml:space="preserve"> </w:t>
      </w:r>
      <w:r w:rsidRPr="00E54587">
        <w:t>or</w:t>
      </w:r>
      <w:r w:rsidRPr="00E54587">
        <w:rPr>
          <w:spacing w:val="3"/>
        </w:rPr>
        <w:t xml:space="preserve"> </w:t>
      </w:r>
      <w:r w:rsidRPr="00E54587">
        <w:t>a classification</w:t>
      </w:r>
      <w:r w:rsidRPr="00E54587">
        <w:rPr>
          <w:spacing w:val="1"/>
        </w:rPr>
        <w:t xml:space="preserve"> </w:t>
      </w:r>
      <w:r w:rsidRPr="00E54587">
        <w:t>but</w:t>
      </w:r>
      <w:r w:rsidRPr="00E54587">
        <w:rPr>
          <w:spacing w:val="1"/>
        </w:rPr>
        <w:t xml:space="preserve"> </w:t>
      </w:r>
      <w:r w:rsidR="00725E16" w:rsidRPr="00E54587">
        <w:rPr>
          <w:spacing w:val="1"/>
        </w:rPr>
        <w:t xml:space="preserve">as </w:t>
      </w:r>
      <w:r w:rsidRPr="00E54587">
        <w:t>a very</w:t>
      </w:r>
      <w:r w:rsidRPr="00E54587">
        <w:rPr>
          <w:spacing w:val="1"/>
        </w:rPr>
        <w:t xml:space="preserve"> </w:t>
      </w:r>
      <w:r w:rsidRPr="00E54587">
        <w:t>important policy</w:t>
      </w:r>
      <w:r w:rsidRPr="00E54587">
        <w:rPr>
          <w:spacing w:val="1"/>
        </w:rPr>
        <w:t xml:space="preserve"> </w:t>
      </w:r>
      <w:r w:rsidRPr="00E54587">
        <w:t>idea.</w:t>
      </w:r>
    </w:p>
    <w:p w14:paraId="032ADA3A" w14:textId="515679CF" w:rsidR="00F80BAF" w:rsidRPr="00E54587" w:rsidRDefault="00F80BAF" w:rsidP="00055227">
      <w:pPr>
        <w:pStyle w:val="BodyText"/>
        <w:spacing w:line="360" w:lineRule="auto"/>
        <w:ind w:right="634"/>
      </w:pPr>
      <w:r w:rsidRPr="00E54587">
        <w:t>The co-benefits approach is about yoking together India’s development imperative and need to address climate change in a way that climate change mitigation yields economic opportunity. The government’s framing of co-benefits sought both to align domestic priorities of securing energy to sustain economic growth and also provide India leverage in international negotiations. Energy security has been a strong objective driving climate mitigation in</w:t>
      </w:r>
      <w:r w:rsidRPr="00E54587">
        <w:rPr>
          <w:spacing w:val="1"/>
        </w:rPr>
        <w:t xml:space="preserve"> </w:t>
      </w:r>
      <w:r w:rsidRPr="00E54587">
        <w:t>India.</w:t>
      </w:r>
      <w:r w:rsidRPr="00E54587">
        <w:rPr>
          <w:spacing w:val="-7"/>
        </w:rPr>
        <w:t xml:space="preserve"> </w:t>
      </w:r>
      <w:r w:rsidRPr="00E54587">
        <w:t>Increasing</w:t>
      </w:r>
      <w:r w:rsidRPr="00E54587">
        <w:rPr>
          <w:spacing w:val="-9"/>
        </w:rPr>
        <w:t xml:space="preserve"> </w:t>
      </w:r>
      <w:r w:rsidRPr="00E54587">
        <w:t>energy</w:t>
      </w:r>
      <w:r w:rsidRPr="00E54587">
        <w:rPr>
          <w:spacing w:val="-9"/>
        </w:rPr>
        <w:t xml:space="preserve"> </w:t>
      </w:r>
      <w:r w:rsidRPr="00E54587">
        <w:t>access</w:t>
      </w:r>
      <w:r w:rsidRPr="00E54587">
        <w:rPr>
          <w:spacing w:val="-12"/>
        </w:rPr>
        <w:t xml:space="preserve"> </w:t>
      </w:r>
      <w:r w:rsidRPr="00E54587">
        <w:t>has</w:t>
      </w:r>
      <w:r w:rsidRPr="00E54587">
        <w:rPr>
          <w:spacing w:val="-11"/>
        </w:rPr>
        <w:t xml:space="preserve"> </w:t>
      </w:r>
      <w:r w:rsidRPr="00E54587">
        <w:t>been</w:t>
      </w:r>
      <w:r w:rsidRPr="00E54587">
        <w:rPr>
          <w:spacing w:val="-9"/>
        </w:rPr>
        <w:t xml:space="preserve"> </w:t>
      </w:r>
      <w:r w:rsidRPr="00E54587">
        <w:t>an</w:t>
      </w:r>
      <w:r w:rsidRPr="00E54587">
        <w:rPr>
          <w:spacing w:val="-9"/>
        </w:rPr>
        <w:t xml:space="preserve"> </w:t>
      </w:r>
      <w:r w:rsidRPr="00E54587">
        <w:t>important</w:t>
      </w:r>
      <w:r w:rsidRPr="00E54587">
        <w:rPr>
          <w:spacing w:val="-9"/>
        </w:rPr>
        <w:t xml:space="preserve"> </w:t>
      </w:r>
      <w:r w:rsidRPr="00E54587">
        <w:t>quest</w:t>
      </w:r>
      <w:r w:rsidRPr="00E54587">
        <w:rPr>
          <w:spacing w:val="-8"/>
        </w:rPr>
        <w:t xml:space="preserve"> </w:t>
      </w:r>
      <w:r w:rsidRPr="00E54587">
        <w:t>of</w:t>
      </w:r>
      <w:r w:rsidRPr="00E54587">
        <w:rPr>
          <w:spacing w:val="-7"/>
        </w:rPr>
        <w:t xml:space="preserve"> </w:t>
      </w:r>
      <w:r w:rsidRPr="00E54587">
        <w:t>the</w:t>
      </w:r>
      <w:r w:rsidRPr="00E54587">
        <w:rPr>
          <w:spacing w:val="-10"/>
        </w:rPr>
        <w:t xml:space="preserve"> </w:t>
      </w:r>
      <w:r w:rsidRPr="00E54587">
        <w:t>government</w:t>
      </w:r>
      <w:r w:rsidRPr="00E54587">
        <w:rPr>
          <w:spacing w:val="-9"/>
        </w:rPr>
        <w:t xml:space="preserve"> </w:t>
      </w:r>
      <w:r w:rsidRPr="00E54587">
        <w:t>even</w:t>
      </w:r>
      <w:r w:rsidRPr="00E54587">
        <w:rPr>
          <w:spacing w:val="-9"/>
        </w:rPr>
        <w:t xml:space="preserve"> </w:t>
      </w:r>
      <w:r w:rsidRPr="00E54587">
        <w:t>before</w:t>
      </w:r>
      <w:r w:rsidRPr="00E54587">
        <w:rPr>
          <w:spacing w:val="-58"/>
        </w:rPr>
        <w:t xml:space="preserve"> </w:t>
      </w:r>
      <w:r w:rsidRPr="00E54587">
        <w:t>the</w:t>
      </w:r>
      <w:r w:rsidRPr="00E54587">
        <w:rPr>
          <w:spacing w:val="-7"/>
        </w:rPr>
        <w:t xml:space="preserve"> </w:t>
      </w:r>
      <w:r w:rsidRPr="00E54587">
        <w:t>climate</w:t>
      </w:r>
      <w:r w:rsidRPr="00E54587">
        <w:rPr>
          <w:spacing w:val="-6"/>
        </w:rPr>
        <w:t xml:space="preserve"> </w:t>
      </w:r>
      <w:r w:rsidRPr="00E54587">
        <w:t>issue</w:t>
      </w:r>
      <w:r w:rsidRPr="00E54587">
        <w:rPr>
          <w:spacing w:val="-7"/>
        </w:rPr>
        <w:t xml:space="preserve"> </w:t>
      </w:r>
      <w:r w:rsidRPr="00E54587">
        <w:t>came</w:t>
      </w:r>
      <w:r w:rsidRPr="00E54587">
        <w:rPr>
          <w:spacing w:val="-6"/>
        </w:rPr>
        <w:t xml:space="preserve"> </w:t>
      </w:r>
      <w:r w:rsidRPr="00E54587">
        <w:t>on</w:t>
      </w:r>
      <w:r w:rsidRPr="00E54587">
        <w:rPr>
          <w:spacing w:val="-6"/>
        </w:rPr>
        <w:t xml:space="preserve"> </w:t>
      </w:r>
      <w:r w:rsidRPr="00E54587">
        <w:t>the</w:t>
      </w:r>
      <w:r w:rsidRPr="00E54587">
        <w:rPr>
          <w:spacing w:val="-6"/>
        </w:rPr>
        <w:t xml:space="preserve"> </w:t>
      </w:r>
      <w:r w:rsidRPr="00E54587">
        <w:t>domestic</w:t>
      </w:r>
      <w:r w:rsidRPr="00E54587">
        <w:rPr>
          <w:spacing w:val="-7"/>
        </w:rPr>
        <w:t xml:space="preserve"> </w:t>
      </w:r>
      <w:r w:rsidRPr="00E54587">
        <w:t>policy</w:t>
      </w:r>
      <w:r w:rsidRPr="00E54587">
        <w:rPr>
          <w:spacing w:val="-5"/>
        </w:rPr>
        <w:t xml:space="preserve"> </w:t>
      </w:r>
      <w:r w:rsidRPr="00E54587">
        <w:t>agenda.</w:t>
      </w:r>
      <w:r w:rsidRPr="00E54587">
        <w:rPr>
          <w:spacing w:val="-3"/>
        </w:rPr>
        <w:t xml:space="preserve"> </w:t>
      </w:r>
      <w:r w:rsidRPr="00E54587">
        <w:t>With</w:t>
      </w:r>
      <w:r w:rsidRPr="00E54587">
        <w:rPr>
          <w:spacing w:val="-6"/>
        </w:rPr>
        <w:t xml:space="preserve"> </w:t>
      </w:r>
      <w:r w:rsidRPr="00E54587">
        <w:t>climate</w:t>
      </w:r>
      <w:r w:rsidRPr="00E54587">
        <w:rPr>
          <w:spacing w:val="-6"/>
        </w:rPr>
        <w:t xml:space="preserve"> </w:t>
      </w:r>
      <w:r w:rsidRPr="00E54587">
        <w:t>change negotiations</w:t>
      </w:r>
      <w:r w:rsidRPr="00E54587">
        <w:rPr>
          <w:spacing w:val="-8"/>
        </w:rPr>
        <w:t xml:space="preserve"> </w:t>
      </w:r>
      <w:r w:rsidRPr="00E54587">
        <w:t>what</w:t>
      </w:r>
      <w:r w:rsidRPr="00E54587">
        <w:rPr>
          <w:spacing w:val="-4"/>
        </w:rPr>
        <w:t xml:space="preserve"> </w:t>
      </w:r>
      <w:r w:rsidRPr="00E54587">
        <w:t>changed</w:t>
      </w:r>
      <w:r w:rsidRPr="00E54587">
        <w:rPr>
          <w:spacing w:val="-58"/>
        </w:rPr>
        <w:t xml:space="preserve">    </w:t>
      </w:r>
      <w:r w:rsidRPr="00E54587">
        <w:t xml:space="preserve"> was the</w:t>
      </w:r>
      <w:r w:rsidRPr="00E54587">
        <w:rPr>
          <w:spacing w:val="1"/>
        </w:rPr>
        <w:t xml:space="preserve"> </w:t>
      </w:r>
      <w:r w:rsidRPr="00E54587">
        <w:t>choice of</w:t>
      </w:r>
      <w:r w:rsidRPr="00E54587">
        <w:rPr>
          <w:spacing w:val="1"/>
        </w:rPr>
        <w:t xml:space="preserve"> </w:t>
      </w:r>
      <w:r w:rsidRPr="00E54587">
        <w:t>energy</w:t>
      </w:r>
      <w:r w:rsidRPr="00E54587">
        <w:rPr>
          <w:spacing w:val="1"/>
        </w:rPr>
        <w:t xml:space="preserve"> </w:t>
      </w:r>
      <w:r w:rsidRPr="00E54587">
        <w:t>mix and</w:t>
      </w:r>
      <w:r w:rsidRPr="00E54587">
        <w:rPr>
          <w:spacing w:val="1"/>
        </w:rPr>
        <w:t xml:space="preserve"> </w:t>
      </w:r>
      <w:r w:rsidRPr="00E54587">
        <w:t>the</w:t>
      </w:r>
      <w:r w:rsidRPr="00E54587">
        <w:rPr>
          <w:spacing w:val="1"/>
        </w:rPr>
        <w:t xml:space="preserve"> </w:t>
      </w:r>
      <w:r w:rsidRPr="00E54587">
        <w:t>demand</w:t>
      </w:r>
      <w:r w:rsidRPr="00E54587">
        <w:rPr>
          <w:spacing w:val="1"/>
        </w:rPr>
        <w:t xml:space="preserve"> </w:t>
      </w:r>
      <w:r w:rsidRPr="00E54587">
        <w:t>and</w:t>
      </w:r>
      <w:r w:rsidRPr="00E54587">
        <w:rPr>
          <w:spacing w:val="1"/>
        </w:rPr>
        <w:t xml:space="preserve"> </w:t>
      </w:r>
      <w:r w:rsidRPr="00E54587">
        <w:t>supply</w:t>
      </w:r>
      <w:r w:rsidRPr="00E54587">
        <w:rPr>
          <w:spacing w:val="1"/>
        </w:rPr>
        <w:t xml:space="preserve"> </w:t>
      </w:r>
      <w:r w:rsidRPr="00E54587">
        <w:t>of</w:t>
      </w:r>
      <w:r w:rsidRPr="00E54587">
        <w:rPr>
          <w:spacing w:val="1"/>
        </w:rPr>
        <w:t xml:space="preserve"> </w:t>
      </w:r>
      <w:r w:rsidRPr="00E54587">
        <w:t>sources increasingly</w:t>
      </w:r>
      <w:r w:rsidRPr="00E54587">
        <w:rPr>
          <w:spacing w:val="1"/>
        </w:rPr>
        <w:t xml:space="preserve"> </w:t>
      </w:r>
      <w:r w:rsidRPr="00E54587">
        <w:t xml:space="preserve">enmeshed </w:t>
      </w:r>
      <w:r w:rsidRPr="00E54587">
        <w:lastRenderedPageBreak/>
        <w:t>in the global climate diplomacy. The sense of energy insecurity was created by the twin effects of</w:t>
      </w:r>
      <w:r w:rsidRPr="00E54587">
        <w:rPr>
          <w:spacing w:val="1"/>
        </w:rPr>
        <w:t xml:space="preserve"> </w:t>
      </w:r>
      <w:r w:rsidRPr="00E54587">
        <w:t>growing energy demands due to increased economic growth rate and the increase in the</w:t>
      </w:r>
      <w:r w:rsidRPr="00E54587">
        <w:rPr>
          <w:spacing w:val="1"/>
        </w:rPr>
        <w:t xml:space="preserve"> </w:t>
      </w:r>
      <w:r w:rsidRPr="00E54587">
        <w:t>global energy prices in coal and gas, downward revision in estimates of coal reserves and</w:t>
      </w:r>
      <w:r w:rsidRPr="00E54587">
        <w:rPr>
          <w:spacing w:val="1"/>
        </w:rPr>
        <w:t xml:space="preserve"> </w:t>
      </w:r>
      <w:r w:rsidRPr="00E54587">
        <w:t>shortfalls</w:t>
      </w:r>
      <w:r w:rsidRPr="00E54587">
        <w:rPr>
          <w:spacing w:val="-7"/>
        </w:rPr>
        <w:t xml:space="preserve"> </w:t>
      </w:r>
      <w:r w:rsidRPr="00E54587">
        <w:t>due</w:t>
      </w:r>
      <w:r w:rsidRPr="00E54587">
        <w:rPr>
          <w:spacing w:val="-6"/>
        </w:rPr>
        <w:t xml:space="preserve"> </w:t>
      </w:r>
      <w:r w:rsidRPr="00E54587">
        <w:t>to</w:t>
      </w:r>
      <w:r w:rsidRPr="00E54587">
        <w:rPr>
          <w:spacing w:val="-5"/>
        </w:rPr>
        <w:t xml:space="preserve"> </w:t>
      </w:r>
      <w:r w:rsidRPr="00E54587">
        <w:t>mis-governance</w:t>
      </w:r>
      <w:r w:rsidRPr="00E54587">
        <w:rPr>
          <w:spacing w:val="-6"/>
        </w:rPr>
        <w:t xml:space="preserve"> </w:t>
      </w:r>
      <w:r w:rsidRPr="00E54587">
        <w:t>and</w:t>
      </w:r>
      <w:r w:rsidRPr="00E54587">
        <w:rPr>
          <w:spacing w:val="-5"/>
        </w:rPr>
        <w:t xml:space="preserve"> </w:t>
      </w:r>
      <w:r w:rsidRPr="00E54587">
        <w:t>conflicts</w:t>
      </w:r>
      <w:r w:rsidRPr="00E54587">
        <w:rPr>
          <w:spacing w:val="-7"/>
        </w:rPr>
        <w:t xml:space="preserve"> </w:t>
      </w:r>
      <w:r w:rsidRPr="00E54587">
        <w:t>over</w:t>
      </w:r>
      <w:r w:rsidRPr="00E54587">
        <w:rPr>
          <w:spacing w:val="2"/>
        </w:rPr>
        <w:t xml:space="preserve"> </w:t>
      </w:r>
      <w:r w:rsidRPr="00E54587">
        <w:t>access</w:t>
      </w:r>
      <w:r w:rsidRPr="00E54587">
        <w:rPr>
          <w:spacing w:val="-7"/>
        </w:rPr>
        <w:t xml:space="preserve"> </w:t>
      </w:r>
      <w:r w:rsidRPr="00E54587">
        <w:t>and</w:t>
      </w:r>
      <w:r w:rsidRPr="00E54587">
        <w:rPr>
          <w:spacing w:val="-5"/>
        </w:rPr>
        <w:t xml:space="preserve"> </w:t>
      </w:r>
      <w:r w:rsidRPr="00E54587">
        <w:t>resources</w:t>
      </w:r>
      <w:r w:rsidRPr="00E54587">
        <w:rPr>
          <w:spacing w:val="-7"/>
        </w:rPr>
        <w:t xml:space="preserve">. </w:t>
      </w:r>
      <w:r w:rsidRPr="00E54587">
        <w:t>Energy</w:t>
      </w:r>
      <w:r w:rsidRPr="00E54587">
        <w:rPr>
          <w:spacing w:val="-6"/>
        </w:rPr>
        <w:t xml:space="preserve"> </w:t>
      </w:r>
      <w:r w:rsidRPr="00E54587">
        <w:t>security</w:t>
      </w:r>
      <w:r w:rsidRPr="00E54587">
        <w:rPr>
          <w:spacing w:val="-5"/>
        </w:rPr>
        <w:t xml:space="preserve"> </w:t>
      </w:r>
      <w:r w:rsidRPr="00E54587">
        <w:t>enjoys</w:t>
      </w:r>
      <w:r w:rsidRPr="00E54587">
        <w:rPr>
          <w:spacing w:val="-8"/>
        </w:rPr>
        <w:t xml:space="preserve"> </w:t>
      </w:r>
      <w:r w:rsidRPr="00E54587">
        <w:t>considerable</w:t>
      </w:r>
      <w:r w:rsidRPr="00E54587">
        <w:rPr>
          <w:spacing w:val="-7"/>
        </w:rPr>
        <w:t xml:space="preserve"> </w:t>
      </w:r>
      <w:r w:rsidRPr="00E54587">
        <w:t>political</w:t>
      </w:r>
      <w:r w:rsidRPr="00E54587">
        <w:rPr>
          <w:spacing w:val="-10"/>
        </w:rPr>
        <w:t xml:space="preserve"> </w:t>
      </w:r>
      <w:r w:rsidRPr="00E54587">
        <w:t>and</w:t>
      </w:r>
      <w:r w:rsidRPr="00E54587">
        <w:rPr>
          <w:spacing w:val="-57"/>
        </w:rPr>
        <w:t xml:space="preserve">   </w:t>
      </w:r>
      <w:r w:rsidRPr="00E54587">
        <w:t>popular support as compared to goals of climate mitigation. Measures towards climate mitigation such as promoting end use energy</w:t>
      </w:r>
      <w:r w:rsidRPr="00E54587">
        <w:rPr>
          <w:spacing w:val="1"/>
        </w:rPr>
        <w:t xml:space="preserve"> </w:t>
      </w:r>
      <w:r w:rsidRPr="00E54587">
        <w:t>efficiency, and pursuing renewable energy supply, are consistent with reduced GHG</w:t>
      </w:r>
      <w:r w:rsidRPr="00E54587">
        <w:rPr>
          <w:spacing w:val="1"/>
        </w:rPr>
        <w:t xml:space="preserve"> </w:t>
      </w:r>
      <w:r w:rsidRPr="00E54587">
        <w:t>emissions. Dubash states that this thinking</w:t>
      </w:r>
      <w:r w:rsidRPr="00E54587">
        <w:rPr>
          <w:spacing w:val="1"/>
        </w:rPr>
        <w:t xml:space="preserve"> </w:t>
      </w:r>
      <w:r w:rsidRPr="00E54587">
        <w:t>formed</w:t>
      </w:r>
      <w:r w:rsidRPr="00E54587">
        <w:rPr>
          <w:spacing w:val="-6"/>
        </w:rPr>
        <w:t xml:space="preserve"> </w:t>
      </w:r>
      <w:r w:rsidRPr="00E54587">
        <w:t>the</w:t>
      </w:r>
      <w:r w:rsidRPr="00E54587">
        <w:rPr>
          <w:spacing w:val="-2"/>
        </w:rPr>
        <w:t xml:space="preserve"> </w:t>
      </w:r>
      <w:r w:rsidRPr="00E54587">
        <w:t>basis</w:t>
      </w:r>
      <w:r w:rsidRPr="00E54587">
        <w:rPr>
          <w:spacing w:val="-3"/>
        </w:rPr>
        <w:t xml:space="preserve"> </w:t>
      </w:r>
      <w:r w:rsidRPr="00E54587">
        <w:t>of</w:t>
      </w:r>
      <w:r w:rsidRPr="00E54587">
        <w:rPr>
          <w:spacing w:val="-4"/>
        </w:rPr>
        <w:t xml:space="preserve"> </w:t>
      </w:r>
      <w:r w:rsidRPr="00E54587">
        <w:t>India’s</w:t>
      </w:r>
      <w:r w:rsidRPr="00E54587">
        <w:rPr>
          <w:spacing w:val="-3"/>
        </w:rPr>
        <w:t xml:space="preserve"> </w:t>
      </w:r>
      <w:r w:rsidRPr="00E54587">
        <w:t>domestic</w:t>
      </w:r>
      <w:r w:rsidRPr="00E54587">
        <w:rPr>
          <w:spacing w:val="-1"/>
        </w:rPr>
        <w:t xml:space="preserve"> </w:t>
      </w:r>
      <w:r w:rsidRPr="00E54587">
        <w:t>climate</w:t>
      </w:r>
      <w:r w:rsidRPr="00E54587">
        <w:rPr>
          <w:spacing w:val="-7"/>
        </w:rPr>
        <w:t xml:space="preserve"> </w:t>
      </w:r>
      <w:r w:rsidRPr="00E54587">
        <w:t>policies</w:t>
      </w:r>
      <w:r w:rsidRPr="00E54587">
        <w:rPr>
          <w:spacing w:val="-3"/>
        </w:rPr>
        <w:t xml:space="preserve"> </w:t>
      </w:r>
      <w:r w:rsidRPr="00E54587">
        <w:t>and</w:t>
      </w:r>
      <w:r w:rsidRPr="00E54587">
        <w:rPr>
          <w:spacing w:val="-1"/>
        </w:rPr>
        <w:t xml:space="preserve"> </w:t>
      </w:r>
      <w:r w:rsidRPr="00E54587">
        <w:t>actions</w:t>
      </w:r>
      <w:r w:rsidRPr="00E54587">
        <w:rPr>
          <w:spacing w:val="-3"/>
        </w:rPr>
        <w:t xml:space="preserve"> </w:t>
      </w:r>
      <w:r w:rsidRPr="00E54587">
        <w:t>even</w:t>
      </w:r>
      <w:r w:rsidRPr="00E54587">
        <w:rPr>
          <w:spacing w:val="-5"/>
        </w:rPr>
        <w:t xml:space="preserve"> </w:t>
      </w:r>
      <w:r w:rsidRPr="00E54587">
        <w:t>though</w:t>
      </w:r>
      <w:r w:rsidRPr="00E54587">
        <w:rPr>
          <w:spacing w:val="-6"/>
        </w:rPr>
        <w:t xml:space="preserve"> </w:t>
      </w:r>
      <w:r w:rsidRPr="00E54587">
        <w:t>its</w:t>
      </w:r>
      <w:r w:rsidRPr="00E54587">
        <w:rPr>
          <w:spacing w:val="-3"/>
        </w:rPr>
        <w:t xml:space="preserve"> </w:t>
      </w:r>
      <w:r w:rsidRPr="00E54587">
        <w:t>link</w:t>
      </w:r>
      <w:r w:rsidRPr="00E54587">
        <w:rPr>
          <w:spacing w:val="-1"/>
        </w:rPr>
        <w:t xml:space="preserve"> </w:t>
      </w:r>
      <w:r w:rsidRPr="00E54587">
        <w:t>with</w:t>
      </w:r>
      <w:r w:rsidRPr="00E54587">
        <w:rPr>
          <w:spacing w:val="-58"/>
        </w:rPr>
        <w:t xml:space="preserve"> </w:t>
      </w:r>
      <w:r w:rsidRPr="00E54587">
        <w:t xml:space="preserve"> India’s negotiating position has been somewhat tenuous. He notes that the climate debate</w:t>
      </w:r>
      <w:r w:rsidRPr="00E54587">
        <w:rPr>
          <w:spacing w:val="1"/>
        </w:rPr>
        <w:t xml:space="preserve"> </w:t>
      </w:r>
      <w:r w:rsidRPr="00E54587">
        <w:t>in</w:t>
      </w:r>
      <w:r w:rsidRPr="00E54587">
        <w:rPr>
          <w:spacing w:val="-11"/>
        </w:rPr>
        <w:t xml:space="preserve"> </w:t>
      </w:r>
      <w:r w:rsidRPr="00E54587">
        <w:t>India</w:t>
      </w:r>
      <w:r w:rsidRPr="00E54587">
        <w:rPr>
          <w:spacing w:val="-11"/>
        </w:rPr>
        <w:t xml:space="preserve"> </w:t>
      </w:r>
      <w:r w:rsidRPr="00E54587">
        <w:t>both</w:t>
      </w:r>
      <w:r w:rsidRPr="00E54587">
        <w:rPr>
          <w:spacing w:val="-14"/>
        </w:rPr>
        <w:t xml:space="preserve"> </w:t>
      </w:r>
      <w:r w:rsidRPr="00E54587">
        <w:t>deepened</w:t>
      </w:r>
      <w:r w:rsidRPr="00E54587">
        <w:rPr>
          <w:spacing w:val="-10"/>
        </w:rPr>
        <w:t xml:space="preserve"> </w:t>
      </w:r>
      <w:r w:rsidRPr="00E54587">
        <w:t>and</w:t>
      </w:r>
      <w:r w:rsidRPr="00E54587">
        <w:rPr>
          <w:spacing w:val="-11"/>
        </w:rPr>
        <w:t xml:space="preserve"> </w:t>
      </w:r>
      <w:r w:rsidRPr="00E54587">
        <w:t>widened</w:t>
      </w:r>
      <w:r w:rsidRPr="00E54587">
        <w:rPr>
          <w:spacing w:val="-10"/>
        </w:rPr>
        <w:t xml:space="preserve"> </w:t>
      </w:r>
      <w:r w:rsidRPr="00E54587">
        <w:t>with</w:t>
      </w:r>
      <w:r w:rsidRPr="00E54587">
        <w:rPr>
          <w:spacing w:val="-14"/>
        </w:rPr>
        <w:t xml:space="preserve"> </w:t>
      </w:r>
      <w:r w:rsidRPr="00E54587">
        <w:t>involvement</w:t>
      </w:r>
      <w:r w:rsidRPr="00E54587">
        <w:rPr>
          <w:spacing w:val="-9"/>
        </w:rPr>
        <w:t xml:space="preserve"> </w:t>
      </w:r>
      <w:r w:rsidRPr="00E54587">
        <w:t>of</w:t>
      </w:r>
      <w:r w:rsidRPr="00E54587">
        <w:rPr>
          <w:spacing w:val="-8"/>
        </w:rPr>
        <w:t xml:space="preserve"> </w:t>
      </w:r>
      <w:r w:rsidRPr="00E54587">
        <w:t>wider</w:t>
      </w:r>
      <w:r w:rsidRPr="00E54587">
        <w:rPr>
          <w:spacing w:val="-14"/>
        </w:rPr>
        <w:t xml:space="preserve"> </w:t>
      </w:r>
      <w:r w:rsidRPr="00E54587">
        <w:t>range</w:t>
      </w:r>
      <w:r w:rsidRPr="00E54587">
        <w:rPr>
          <w:spacing w:val="-11"/>
        </w:rPr>
        <w:t xml:space="preserve"> </w:t>
      </w:r>
      <w:r w:rsidRPr="00E54587">
        <w:t>of</w:t>
      </w:r>
      <w:r w:rsidRPr="00E54587">
        <w:rPr>
          <w:spacing w:val="-8"/>
        </w:rPr>
        <w:t xml:space="preserve"> </w:t>
      </w:r>
      <w:r w:rsidRPr="00E54587">
        <w:t>constituencies</w:t>
      </w:r>
      <w:r w:rsidRPr="00E54587">
        <w:rPr>
          <w:spacing w:val="-12"/>
        </w:rPr>
        <w:t xml:space="preserve"> </w:t>
      </w:r>
      <w:r w:rsidRPr="00E54587">
        <w:t>and</w:t>
      </w:r>
      <w:r w:rsidRPr="00E54587">
        <w:rPr>
          <w:spacing w:val="-58"/>
        </w:rPr>
        <w:t xml:space="preserve"> </w:t>
      </w:r>
      <w:r w:rsidR="00416803" w:rsidRPr="00E54587">
        <w:t xml:space="preserve"> activities</w:t>
      </w:r>
      <w:r w:rsidRPr="00E54587">
        <w:rPr>
          <w:spacing w:val="45"/>
        </w:rPr>
        <w:t xml:space="preserve"> </w:t>
      </w:r>
      <w:r w:rsidRPr="00E54587">
        <w:t>stimulated</w:t>
      </w:r>
      <w:r w:rsidRPr="00E54587">
        <w:rPr>
          <w:spacing w:val="47"/>
        </w:rPr>
        <w:t xml:space="preserve"> </w:t>
      </w:r>
      <w:r w:rsidRPr="00E54587">
        <w:t>by</w:t>
      </w:r>
      <w:r w:rsidR="000B4B6F" w:rsidRPr="00E54587">
        <w:rPr>
          <w:spacing w:val="47"/>
        </w:rPr>
        <w:t xml:space="preserve"> </w:t>
      </w:r>
      <w:r w:rsidR="000B4B6F" w:rsidRPr="00E54587">
        <w:t>COP 15-</w:t>
      </w:r>
      <w:r w:rsidR="000B4B6F" w:rsidRPr="00E54587">
        <w:rPr>
          <w:spacing w:val="47"/>
        </w:rPr>
        <w:t xml:space="preserve"> </w:t>
      </w:r>
      <w:r w:rsidRPr="00E54587">
        <w:t>Copenhage</w:t>
      </w:r>
      <w:r w:rsidR="000B4B6F" w:rsidRPr="00E54587">
        <w:t>n Accord</w:t>
      </w:r>
      <w:r w:rsidRPr="00E54587">
        <w:t>.</w:t>
      </w:r>
      <w:r w:rsidRPr="00E54587">
        <w:rPr>
          <w:spacing w:val="46"/>
        </w:rPr>
        <w:t xml:space="preserve"> </w:t>
      </w:r>
      <w:r w:rsidR="00416803" w:rsidRPr="00E54587">
        <w:t>W</w:t>
      </w:r>
      <w:r w:rsidRPr="00E54587">
        <w:t>hile</w:t>
      </w:r>
      <w:r w:rsidRPr="00E54587">
        <w:rPr>
          <w:spacing w:val="42"/>
        </w:rPr>
        <w:t xml:space="preserve"> </w:t>
      </w:r>
      <w:r w:rsidRPr="00E54587">
        <w:t>the</w:t>
      </w:r>
      <w:r w:rsidRPr="00E54587">
        <w:rPr>
          <w:spacing w:val="46"/>
        </w:rPr>
        <w:t xml:space="preserve"> </w:t>
      </w:r>
      <w:r w:rsidRPr="00E54587">
        <w:t>equity</w:t>
      </w:r>
      <w:r w:rsidRPr="00E54587">
        <w:rPr>
          <w:spacing w:val="42"/>
        </w:rPr>
        <w:t xml:space="preserve"> </w:t>
      </w:r>
      <w:r w:rsidRPr="00E54587">
        <w:t xml:space="preserve">frame remained the fulcrum of India’s efforts, </w:t>
      </w:r>
      <w:r w:rsidR="00416803" w:rsidRPr="00E54587">
        <w:t xml:space="preserve">Dubash notes that </w:t>
      </w:r>
      <w:r w:rsidRPr="00E54587">
        <w:t>it was “complemented by calls for domestic</w:t>
      </w:r>
      <w:r w:rsidRPr="00E54587">
        <w:rPr>
          <w:spacing w:val="1"/>
        </w:rPr>
        <w:t xml:space="preserve"> </w:t>
      </w:r>
      <w:r w:rsidRPr="00E54587">
        <w:t xml:space="preserve">mitigation measures” </w:t>
      </w:r>
      <w:r w:rsidR="00416803" w:rsidRPr="00E54587">
        <w:t xml:space="preserve">effectively predicated on co-benefits approach. </w:t>
      </w:r>
    </w:p>
    <w:p w14:paraId="14C84741" w14:textId="62623D83" w:rsidR="00416803" w:rsidRPr="00E54587" w:rsidRDefault="00416803" w:rsidP="00F80BAF">
      <w:pPr>
        <w:pStyle w:val="BodyText"/>
        <w:spacing w:line="360" w:lineRule="auto"/>
        <w:ind w:right="634"/>
      </w:pPr>
    </w:p>
    <w:p w14:paraId="2069646E" w14:textId="2B624026" w:rsidR="00BA0933" w:rsidRPr="00E54587" w:rsidRDefault="00BA0933" w:rsidP="001E44DD">
      <w:pPr>
        <w:pStyle w:val="BodyText"/>
        <w:spacing w:line="360" w:lineRule="auto"/>
        <w:ind w:right="656"/>
      </w:pPr>
      <w:r w:rsidRPr="00E54587">
        <w:t>The shift in the climate narrative to co-</w:t>
      </w:r>
      <w:r w:rsidRPr="00E54587">
        <w:rPr>
          <w:spacing w:val="1"/>
        </w:rPr>
        <w:t xml:space="preserve"> </w:t>
      </w:r>
      <w:r w:rsidRPr="00E54587">
        <w:t>benefits</w:t>
      </w:r>
      <w:r w:rsidRPr="00E54587">
        <w:rPr>
          <w:spacing w:val="-6"/>
        </w:rPr>
        <w:t xml:space="preserve"> </w:t>
      </w:r>
      <w:r w:rsidRPr="00E54587">
        <w:t>discourse</w:t>
      </w:r>
      <w:r w:rsidRPr="00E54587">
        <w:rPr>
          <w:spacing w:val="-5"/>
        </w:rPr>
        <w:t xml:space="preserve"> </w:t>
      </w:r>
      <w:r w:rsidRPr="00E54587">
        <w:t>is</w:t>
      </w:r>
      <w:r w:rsidRPr="00E54587">
        <w:rPr>
          <w:spacing w:val="-1"/>
        </w:rPr>
        <w:t xml:space="preserve"> </w:t>
      </w:r>
      <w:r w:rsidRPr="00E54587">
        <w:t>exemplified</w:t>
      </w:r>
      <w:r w:rsidRPr="00E54587">
        <w:rPr>
          <w:spacing w:val="-4"/>
        </w:rPr>
        <w:t xml:space="preserve"> </w:t>
      </w:r>
      <w:r w:rsidRPr="00E54587">
        <w:t>in</w:t>
      </w:r>
      <w:r w:rsidRPr="00E54587">
        <w:rPr>
          <w:spacing w:val="-4"/>
        </w:rPr>
        <w:t xml:space="preserve"> </w:t>
      </w:r>
      <w:r w:rsidRPr="00E54587">
        <w:t>NAPCC</w:t>
      </w:r>
      <w:r w:rsidRPr="00E54587">
        <w:rPr>
          <w:spacing w:val="-6"/>
        </w:rPr>
        <w:t xml:space="preserve"> </w:t>
      </w:r>
      <w:r w:rsidRPr="00E54587">
        <w:t>2008</w:t>
      </w:r>
      <w:r w:rsidRPr="00E54587">
        <w:rPr>
          <w:spacing w:val="-4"/>
        </w:rPr>
        <w:t xml:space="preserve"> </w:t>
      </w:r>
      <w:r w:rsidRPr="00E54587">
        <w:t>the</w:t>
      </w:r>
      <w:r w:rsidRPr="00E54587">
        <w:rPr>
          <w:spacing w:val="-5"/>
        </w:rPr>
        <w:t xml:space="preserve"> </w:t>
      </w:r>
      <w:r w:rsidRPr="00E54587">
        <w:t>driving</w:t>
      </w:r>
      <w:r w:rsidRPr="00E54587">
        <w:rPr>
          <w:spacing w:val="-4"/>
        </w:rPr>
        <w:t xml:space="preserve"> </w:t>
      </w:r>
      <w:r w:rsidRPr="00E54587">
        <w:t>motive</w:t>
      </w:r>
      <w:r w:rsidRPr="00E54587">
        <w:rPr>
          <w:spacing w:val="-5"/>
        </w:rPr>
        <w:t xml:space="preserve"> </w:t>
      </w:r>
      <w:r w:rsidRPr="00E54587">
        <w:t>behind</w:t>
      </w:r>
      <w:r w:rsidRPr="00E54587">
        <w:rPr>
          <w:spacing w:val="-4"/>
        </w:rPr>
        <w:t xml:space="preserve"> </w:t>
      </w:r>
      <w:r w:rsidRPr="00E54587">
        <w:t>which</w:t>
      </w:r>
      <w:r w:rsidRPr="00E54587">
        <w:rPr>
          <w:spacing w:val="-4"/>
        </w:rPr>
        <w:t xml:space="preserve"> </w:t>
      </w:r>
      <w:r w:rsidRPr="00E54587">
        <w:t>was</w:t>
      </w:r>
      <w:r w:rsidRPr="00E54587">
        <w:rPr>
          <w:spacing w:val="-6"/>
        </w:rPr>
        <w:t xml:space="preserve"> </w:t>
      </w:r>
      <w:r w:rsidRPr="00E54587">
        <w:t>to</w:t>
      </w:r>
      <w:r w:rsidRPr="00E54587">
        <w:rPr>
          <w:spacing w:val="-58"/>
        </w:rPr>
        <w:t xml:space="preserve"> </w:t>
      </w:r>
      <w:r w:rsidRPr="00E54587">
        <w:t>“promote</w:t>
      </w:r>
      <w:r w:rsidRPr="00E54587">
        <w:rPr>
          <w:spacing w:val="1"/>
        </w:rPr>
        <w:t xml:space="preserve"> </w:t>
      </w:r>
      <w:r w:rsidRPr="00E54587">
        <w:t>our</w:t>
      </w:r>
      <w:r w:rsidRPr="00E54587">
        <w:rPr>
          <w:spacing w:val="1"/>
        </w:rPr>
        <w:t xml:space="preserve"> </w:t>
      </w:r>
      <w:r w:rsidRPr="00E54587">
        <w:t>development</w:t>
      </w:r>
      <w:r w:rsidRPr="00E54587">
        <w:rPr>
          <w:spacing w:val="1"/>
        </w:rPr>
        <w:t xml:space="preserve"> </w:t>
      </w:r>
      <w:r w:rsidRPr="00E54587">
        <w:t>objectives</w:t>
      </w:r>
      <w:r w:rsidRPr="00E54587">
        <w:rPr>
          <w:spacing w:val="1"/>
        </w:rPr>
        <w:t xml:space="preserve"> </w:t>
      </w:r>
      <w:r w:rsidRPr="00E54587">
        <w:t>while</w:t>
      </w:r>
      <w:r w:rsidRPr="00E54587">
        <w:rPr>
          <w:spacing w:val="1"/>
        </w:rPr>
        <w:t xml:space="preserve"> </w:t>
      </w:r>
      <w:r w:rsidRPr="00E54587">
        <w:t>also</w:t>
      </w:r>
      <w:r w:rsidRPr="00E54587">
        <w:rPr>
          <w:spacing w:val="1"/>
        </w:rPr>
        <w:t xml:space="preserve"> </w:t>
      </w:r>
      <w:r w:rsidRPr="00E54587">
        <w:t>yielding</w:t>
      </w:r>
      <w:r w:rsidRPr="00E54587">
        <w:rPr>
          <w:spacing w:val="1"/>
        </w:rPr>
        <w:t xml:space="preserve"> </w:t>
      </w:r>
      <w:r w:rsidRPr="00E54587">
        <w:t>co-benefits</w:t>
      </w:r>
      <w:r w:rsidRPr="00E54587">
        <w:rPr>
          <w:spacing w:val="1"/>
        </w:rPr>
        <w:t xml:space="preserve"> </w:t>
      </w:r>
      <w:r w:rsidRPr="00E54587">
        <w:t>for</w:t>
      </w:r>
      <w:r w:rsidRPr="00E54587">
        <w:rPr>
          <w:spacing w:val="1"/>
        </w:rPr>
        <w:t xml:space="preserve"> </w:t>
      </w:r>
      <w:r w:rsidRPr="00E54587">
        <w:t>addressing</w:t>
      </w:r>
      <w:r w:rsidRPr="00E54587">
        <w:rPr>
          <w:spacing w:val="-57"/>
        </w:rPr>
        <w:t xml:space="preserve"> </w:t>
      </w:r>
      <w:r w:rsidR="000B4B6F" w:rsidRPr="00E54587">
        <w:rPr>
          <w:spacing w:val="-57"/>
        </w:rPr>
        <w:t xml:space="preserve">  </w:t>
      </w:r>
      <w:r w:rsidR="000B4B6F" w:rsidRPr="00E54587">
        <w:t xml:space="preserve"> c</w:t>
      </w:r>
      <w:r w:rsidRPr="00E54587">
        <w:t>limate change</w:t>
      </w:r>
      <w:r w:rsidRPr="00E54587">
        <w:rPr>
          <w:spacing w:val="1"/>
        </w:rPr>
        <w:t xml:space="preserve"> </w:t>
      </w:r>
      <w:r w:rsidRPr="00E54587">
        <w:t>effectively”</w:t>
      </w:r>
      <w:r w:rsidRPr="00E54587">
        <w:rPr>
          <w:spacing w:val="1"/>
        </w:rPr>
        <w:t xml:space="preserve"> </w:t>
      </w:r>
      <w:r w:rsidRPr="00E54587">
        <w:t xml:space="preserve">(NAPCC, Sec.2.). </w:t>
      </w:r>
      <w:r w:rsidR="00A53199" w:rsidRPr="00E54587">
        <w:rPr>
          <w:rStyle w:val="FootnoteReference"/>
        </w:rPr>
        <w:footnoteReference w:id="4"/>
      </w:r>
      <w:r w:rsidRPr="00E54587">
        <w:t xml:space="preserve">The NAPCC recognized that climate change and energy security were “two sides of the same coin” – India had to make the strategic shift from dependence on fossil fuels to a pattern of economic activity based on progressively on renewable sources of energy. The NAPCC 2008 </w:t>
      </w:r>
      <w:r w:rsidR="00301C15" w:rsidRPr="00E54587">
        <w:t xml:space="preserve">comprising </w:t>
      </w:r>
      <w:r w:rsidR="000B4B6F" w:rsidRPr="00E54587">
        <w:t xml:space="preserve">the </w:t>
      </w:r>
      <w:r w:rsidR="00301C15" w:rsidRPr="00E54587">
        <w:t xml:space="preserve">8 </w:t>
      </w:r>
      <w:r w:rsidR="000B4B6F" w:rsidRPr="00E54587">
        <w:t>National M</w:t>
      </w:r>
      <w:r w:rsidR="00301C15" w:rsidRPr="00E54587">
        <w:t xml:space="preserve">issions, </w:t>
      </w:r>
      <w:r w:rsidRPr="00E54587">
        <w:t>clearly drew linkages between climate change and</w:t>
      </w:r>
      <w:r w:rsidRPr="00E54587">
        <w:rPr>
          <w:spacing w:val="1"/>
        </w:rPr>
        <w:t xml:space="preserve"> </w:t>
      </w:r>
      <w:r w:rsidRPr="00E54587">
        <w:t>energy security. Increased thrust towards renewable energy resources has become the</w:t>
      </w:r>
      <w:r w:rsidRPr="00E54587">
        <w:rPr>
          <w:spacing w:val="1"/>
        </w:rPr>
        <w:t xml:space="preserve"> </w:t>
      </w:r>
      <w:r w:rsidRPr="00E54587">
        <w:t>nation’s</w:t>
      </w:r>
      <w:r w:rsidRPr="00E54587">
        <w:rPr>
          <w:spacing w:val="-7"/>
        </w:rPr>
        <w:t xml:space="preserve"> </w:t>
      </w:r>
      <w:r w:rsidRPr="00E54587">
        <w:t>central</w:t>
      </w:r>
      <w:r w:rsidRPr="00E54587">
        <w:rPr>
          <w:spacing w:val="-4"/>
        </w:rPr>
        <w:t xml:space="preserve"> </w:t>
      </w:r>
      <w:r w:rsidRPr="00E54587">
        <w:t>theme</w:t>
      </w:r>
      <w:r w:rsidRPr="00E54587">
        <w:rPr>
          <w:spacing w:val="-11"/>
        </w:rPr>
        <w:t xml:space="preserve"> </w:t>
      </w:r>
      <w:r w:rsidRPr="00E54587">
        <w:t>in</w:t>
      </w:r>
      <w:r w:rsidRPr="00E54587">
        <w:rPr>
          <w:spacing w:val="-5"/>
        </w:rPr>
        <w:t xml:space="preserve"> </w:t>
      </w:r>
      <w:r w:rsidRPr="00E54587">
        <w:t>its</w:t>
      </w:r>
      <w:r w:rsidRPr="00E54587">
        <w:rPr>
          <w:spacing w:val="-12"/>
        </w:rPr>
        <w:t xml:space="preserve"> </w:t>
      </w:r>
      <w:r w:rsidRPr="00E54587">
        <w:t>quest</w:t>
      </w:r>
      <w:r w:rsidRPr="00E54587">
        <w:rPr>
          <w:spacing w:val="-4"/>
        </w:rPr>
        <w:t xml:space="preserve"> </w:t>
      </w:r>
      <w:r w:rsidRPr="00E54587">
        <w:t>for</w:t>
      </w:r>
      <w:r w:rsidRPr="00E54587">
        <w:rPr>
          <w:spacing w:val="-7"/>
        </w:rPr>
        <w:t xml:space="preserve"> </w:t>
      </w:r>
      <w:r w:rsidRPr="00E54587">
        <w:t>equitable</w:t>
      </w:r>
      <w:r w:rsidRPr="00E54587">
        <w:rPr>
          <w:spacing w:val="-6"/>
        </w:rPr>
        <w:t xml:space="preserve"> </w:t>
      </w:r>
      <w:r w:rsidRPr="00E54587">
        <w:t>access</w:t>
      </w:r>
      <w:r w:rsidRPr="00E54587">
        <w:rPr>
          <w:spacing w:val="-7"/>
        </w:rPr>
        <w:t xml:space="preserve"> </w:t>
      </w:r>
      <w:r w:rsidRPr="00E54587">
        <w:t>to</w:t>
      </w:r>
      <w:r w:rsidRPr="00E54587">
        <w:rPr>
          <w:spacing w:val="-5"/>
        </w:rPr>
        <w:t xml:space="preserve"> </w:t>
      </w:r>
      <w:r w:rsidRPr="00E54587">
        <w:t>energy.</w:t>
      </w:r>
    </w:p>
    <w:p w14:paraId="4F3C98D8" w14:textId="62C0710E" w:rsidR="00503E26" w:rsidRPr="00E54587" w:rsidRDefault="00503E26" w:rsidP="001E44DD">
      <w:pPr>
        <w:pStyle w:val="BodyText"/>
        <w:spacing w:line="360" w:lineRule="auto"/>
        <w:ind w:right="656"/>
      </w:pPr>
    </w:p>
    <w:p w14:paraId="55EE06DB" w14:textId="77777777" w:rsidR="00B23F4E" w:rsidRPr="00E54587" w:rsidRDefault="00B23F4E" w:rsidP="000B4B6F">
      <w:pPr>
        <w:pStyle w:val="BodyText"/>
        <w:spacing w:line="360" w:lineRule="auto"/>
        <w:ind w:right="656"/>
        <w:rPr>
          <w:b/>
          <w:bCs/>
        </w:rPr>
      </w:pPr>
      <w:r w:rsidRPr="00E54587">
        <w:rPr>
          <w:b/>
          <w:bCs/>
        </w:rPr>
        <w:t>India’s performance vis-à-vis Paris Agreement targets</w:t>
      </w:r>
    </w:p>
    <w:p w14:paraId="21184C16" w14:textId="77777777" w:rsidR="00B23F4E" w:rsidRPr="00E54587" w:rsidRDefault="00B23F4E" w:rsidP="001E44DD">
      <w:pPr>
        <w:pStyle w:val="BodyText"/>
        <w:spacing w:line="360" w:lineRule="auto"/>
        <w:ind w:right="656"/>
      </w:pPr>
    </w:p>
    <w:p w14:paraId="4EF78462" w14:textId="05BFFF8F" w:rsidR="00503E26" w:rsidRPr="00E54587" w:rsidRDefault="00503E26" w:rsidP="000B4B6F">
      <w:pPr>
        <w:pStyle w:val="BodyText"/>
        <w:spacing w:line="360" w:lineRule="auto"/>
        <w:ind w:right="656"/>
      </w:pPr>
      <w:r w:rsidRPr="00E54587">
        <w:t xml:space="preserve">In the context of India’s performance vis-à-vis Paris Agreement targets, </w:t>
      </w:r>
      <w:r w:rsidR="00A268CA" w:rsidRPr="00E54587">
        <w:t xml:space="preserve">it can be safely said that </w:t>
      </w:r>
      <w:r w:rsidRPr="00E54587">
        <w:t>India is “walking the talk” on climate change</w:t>
      </w:r>
      <w:r w:rsidR="00A268CA" w:rsidRPr="00E54587">
        <w:t xml:space="preserve">. </w:t>
      </w:r>
      <w:r w:rsidR="000B4B6F" w:rsidRPr="00E54587">
        <w:t xml:space="preserve">While India is well on track to meet its Paris targets, none of the developed nations is Paris Agreement </w:t>
      </w:r>
      <w:r w:rsidR="000B4B6F" w:rsidRPr="00E54587">
        <w:lastRenderedPageBreak/>
        <w:t xml:space="preserve">compliant at present. </w:t>
      </w:r>
      <w:r w:rsidRPr="00E54587">
        <w:t>India’s quantified pledges in the INDC included:</w:t>
      </w:r>
    </w:p>
    <w:p w14:paraId="089E8E3A" w14:textId="77777777" w:rsidR="00503E26" w:rsidRPr="00E54587" w:rsidRDefault="00503E26" w:rsidP="00503E26">
      <w:pPr>
        <w:pStyle w:val="ListParagraph"/>
        <w:numPr>
          <w:ilvl w:val="0"/>
          <w:numId w:val="3"/>
        </w:numPr>
        <w:spacing w:after="0" w:line="360" w:lineRule="auto"/>
        <w:ind w:right="515"/>
        <w:jc w:val="both"/>
        <w:rPr>
          <w:rFonts w:ascii="Times New Roman" w:eastAsia="Times New Roman" w:hAnsi="Times New Roman" w:cs="Times New Roman"/>
          <w:sz w:val="24"/>
          <w:szCs w:val="24"/>
          <w:lang w:eastAsia="en-US"/>
        </w:rPr>
      </w:pPr>
      <w:r w:rsidRPr="00E54587">
        <w:rPr>
          <w:rFonts w:ascii="Times New Roman" w:eastAsia="Times New Roman" w:hAnsi="Times New Roman" w:cs="Times New Roman"/>
          <w:sz w:val="24"/>
          <w:szCs w:val="24"/>
          <w:lang w:eastAsia="en-US"/>
        </w:rPr>
        <w:t>Share of non-fossil fuel in the total installed capacity to be 40% by 2030.</w:t>
      </w:r>
    </w:p>
    <w:p w14:paraId="45C30CC1" w14:textId="77777777" w:rsidR="00503E26" w:rsidRPr="00E54587" w:rsidRDefault="00503E26" w:rsidP="00503E26">
      <w:pPr>
        <w:pStyle w:val="ListParagraph"/>
        <w:numPr>
          <w:ilvl w:val="0"/>
          <w:numId w:val="3"/>
        </w:numPr>
        <w:spacing w:after="0" w:line="360" w:lineRule="auto"/>
        <w:ind w:right="515"/>
        <w:jc w:val="both"/>
        <w:rPr>
          <w:rFonts w:ascii="Times New Roman" w:eastAsia="Times New Roman" w:hAnsi="Times New Roman" w:cs="Times New Roman"/>
          <w:sz w:val="24"/>
          <w:szCs w:val="24"/>
          <w:lang w:eastAsia="en-US"/>
        </w:rPr>
      </w:pPr>
      <w:r w:rsidRPr="00E54587">
        <w:rPr>
          <w:rFonts w:ascii="Times New Roman" w:eastAsia="Times New Roman" w:hAnsi="Times New Roman" w:cs="Times New Roman"/>
          <w:sz w:val="24"/>
          <w:szCs w:val="24"/>
          <w:lang w:eastAsia="en-US"/>
        </w:rPr>
        <w:t xml:space="preserve">Emissions intensity of GDP to reduce by 33 – 35% by 2030 from 2005 levels. </w:t>
      </w:r>
    </w:p>
    <w:p w14:paraId="66CD1F1A" w14:textId="77777777" w:rsidR="00503E26" w:rsidRPr="00E54587" w:rsidRDefault="00503E26" w:rsidP="00503E26">
      <w:pPr>
        <w:pStyle w:val="ListParagraph"/>
        <w:numPr>
          <w:ilvl w:val="0"/>
          <w:numId w:val="3"/>
        </w:numPr>
        <w:spacing w:after="0" w:line="360" w:lineRule="auto"/>
        <w:ind w:right="515"/>
        <w:jc w:val="both"/>
        <w:rPr>
          <w:rFonts w:ascii="Times New Roman" w:eastAsia="Times New Roman" w:hAnsi="Times New Roman" w:cs="Times New Roman"/>
          <w:sz w:val="24"/>
          <w:szCs w:val="24"/>
          <w:lang w:eastAsia="en-US"/>
        </w:rPr>
      </w:pPr>
      <w:r w:rsidRPr="00E54587">
        <w:rPr>
          <w:rFonts w:ascii="Times New Roman" w:eastAsia="Times New Roman" w:hAnsi="Times New Roman" w:cs="Times New Roman"/>
          <w:sz w:val="24"/>
          <w:szCs w:val="24"/>
          <w:lang w:eastAsia="en-US"/>
        </w:rPr>
        <w:t xml:space="preserve">To create an additional carbon sink of 2.5 to 3 billion tons of CO2 through additional forest cover by 2030. </w:t>
      </w:r>
    </w:p>
    <w:p w14:paraId="0F2130DE" w14:textId="72242B79" w:rsidR="00503E26" w:rsidRPr="00E54587" w:rsidRDefault="00503E26" w:rsidP="00A57304">
      <w:pPr>
        <w:pStyle w:val="BodyText"/>
        <w:spacing w:line="360" w:lineRule="auto"/>
        <w:ind w:right="634"/>
      </w:pPr>
      <w:r w:rsidRPr="00E54587">
        <w:t>While there’s been a 56% expected shortfall in target emissions between countries’ commitments and progress thus far as per UNEP’s Emissions Gap 2020 report</w:t>
      </w:r>
      <w:r w:rsidR="00B06157" w:rsidRPr="00E54587">
        <w:rPr>
          <w:rStyle w:val="FootnoteReference"/>
        </w:rPr>
        <w:footnoteReference w:id="5"/>
      </w:r>
      <w:r w:rsidRPr="00E54587">
        <w:t xml:space="preserve">, India’s performance stands out: </w:t>
      </w:r>
    </w:p>
    <w:p w14:paraId="398DA19C" w14:textId="77777777" w:rsidR="00503E26" w:rsidRPr="00E54587" w:rsidRDefault="00503E26" w:rsidP="00503E26">
      <w:pPr>
        <w:pStyle w:val="BodyText"/>
        <w:numPr>
          <w:ilvl w:val="0"/>
          <w:numId w:val="6"/>
        </w:numPr>
        <w:spacing w:line="360" w:lineRule="auto"/>
        <w:ind w:right="634"/>
      </w:pPr>
      <w:r w:rsidRPr="00E54587">
        <w:t>India has already reduced emissions intensity by 21%</w:t>
      </w:r>
    </w:p>
    <w:p w14:paraId="097D9DAA" w14:textId="77777777" w:rsidR="00503E26" w:rsidRPr="00E54587" w:rsidRDefault="00503E26" w:rsidP="00503E26">
      <w:pPr>
        <w:pStyle w:val="BodyText"/>
        <w:numPr>
          <w:ilvl w:val="0"/>
          <w:numId w:val="6"/>
        </w:numPr>
        <w:spacing w:line="360" w:lineRule="auto"/>
        <w:ind w:right="634"/>
      </w:pPr>
      <w:r w:rsidRPr="00E54587">
        <w:t xml:space="preserve">India is just 2% short of its 2030 target of 40% of non-fossil fuel installed electricity capacity </w:t>
      </w:r>
    </w:p>
    <w:p w14:paraId="33163AE1" w14:textId="77777777" w:rsidR="00503E26" w:rsidRPr="00E54587" w:rsidRDefault="00503E26" w:rsidP="00503E26">
      <w:pPr>
        <w:pStyle w:val="BodyText"/>
        <w:numPr>
          <w:ilvl w:val="0"/>
          <w:numId w:val="6"/>
        </w:numPr>
        <w:spacing w:line="360" w:lineRule="auto"/>
        <w:ind w:right="634"/>
      </w:pPr>
      <w:r w:rsidRPr="00E54587">
        <w:t>India’s is working on expanding its forest cover.</w:t>
      </w:r>
    </w:p>
    <w:p w14:paraId="3C2BA582" w14:textId="2017744F" w:rsidR="00B23F4E" w:rsidRPr="00E54587" w:rsidRDefault="00B23F4E" w:rsidP="00A57304">
      <w:pPr>
        <w:spacing w:line="360" w:lineRule="auto"/>
        <w:ind w:left="426" w:right="515"/>
        <w:jc w:val="both"/>
        <w:rPr>
          <w:rFonts w:ascii="Times New Roman" w:eastAsiaTheme="minorHAnsi" w:hAnsi="Times New Roman" w:cs="Times New Roman"/>
          <w:sz w:val="24"/>
          <w:szCs w:val="24"/>
          <w:lang w:val="en-IN" w:eastAsia="en-US"/>
        </w:rPr>
      </w:pPr>
      <w:r w:rsidRPr="00E54587">
        <w:rPr>
          <w:rFonts w:ascii="Times New Roman" w:eastAsia="Times New Roman" w:hAnsi="Times New Roman" w:cs="Times New Roman"/>
          <w:sz w:val="24"/>
          <w:szCs w:val="24"/>
        </w:rPr>
        <w:t xml:space="preserve">India is a growing “energy thirsty country” with large developmental needs. </w:t>
      </w:r>
      <w:r w:rsidRPr="00E54587">
        <w:rPr>
          <w:rFonts w:ascii="Times New Roman" w:eastAsiaTheme="minorHAnsi" w:hAnsi="Times New Roman" w:cs="Times New Roman"/>
          <w:sz w:val="24"/>
          <w:szCs w:val="24"/>
          <w:lang w:val="en-IN" w:eastAsia="en-US"/>
        </w:rPr>
        <w:t xml:space="preserve">As such, at the current pace, India’s electricity demand is likely to increase six folds from 356 GW to 2300 GW by 2050. Renewable energy is going to play a key role in meeting future needs and some initiatives </w:t>
      </w:r>
      <w:r w:rsidRPr="00E54587">
        <w:rPr>
          <w:rFonts w:ascii="Times New Roman" w:hAnsi="Times New Roman" w:cs="Times New Roman"/>
          <w:sz w:val="24"/>
          <w:szCs w:val="24"/>
        </w:rPr>
        <w:t>to reinforce climate</w:t>
      </w:r>
      <w:r w:rsidRPr="00E54587">
        <w:rPr>
          <w:rFonts w:ascii="Times New Roman" w:hAnsi="Times New Roman" w:cs="Times New Roman"/>
          <w:spacing w:val="1"/>
          <w:sz w:val="24"/>
          <w:szCs w:val="24"/>
        </w:rPr>
        <w:t xml:space="preserve"> </w:t>
      </w:r>
      <w:r w:rsidRPr="00E54587">
        <w:rPr>
          <w:rFonts w:ascii="Times New Roman" w:hAnsi="Times New Roman" w:cs="Times New Roman"/>
          <w:sz w:val="24"/>
          <w:szCs w:val="24"/>
        </w:rPr>
        <w:t>objectives</w:t>
      </w:r>
      <w:r w:rsidRPr="00E54587">
        <w:rPr>
          <w:rFonts w:ascii="Times New Roman" w:hAnsi="Times New Roman" w:cs="Times New Roman"/>
          <w:spacing w:val="1"/>
          <w:sz w:val="24"/>
          <w:szCs w:val="24"/>
        </w:rPr>
        <w:t xml:space="preserve"> </w:t>
      </w:r>
      <w:r w:rsidRPr="00E54587">
        <w:rPr>
          <w:rFonts w:ascii="Times New Roman" w:hAnsi="Times New Roman" w:cs="Times New Roman"/>
          <w:sz w:val="24"/>
          <w:szCs w:val="24"/>
        </w:rPr>
        <w:t>and</w:t>
      </w:r>
      <w:r w:rsidRPr="00E54587">
        <w:rPr>
          <w:rFonts w:ascii="Times New Roman" w:hAnsi="Times New Roman" w:cs="Times New Roman"/>
          <w:spacing w:val="1"/>
          <w:sz w:val="24"/>
          <w:szCs w:val="24"/>
        </w:rPr>
        <w:t xml:space="preserve"> </w:t>
      </w:r>
      <w:r w:rsidRPr="00E54587">
        <w:rPr>
          <w:rFonts w:ascii="Times New Roman" w:hAnsi="Times New Roman" w:cs="Times New Roman"/>
          <w:sz w:val="24"/>
          <w:szCs w:val="24"/>
        </w:rPr>
        <w:t>development</w:t>
      </w:r>
      <w:r w:rsidRPr="00E54587">
        <w:rPr>
          <w:rFonts w:ascii="Times New Roman" w:hAnsi="Times New Roman" w:cs="Times New Roman"/>
          <w:spacing w:val="1"/>
          <w:sz w:val="24"/>
          <w:szCs w:val="24"/>
        </w:rPr>
        <w:t xml:space="preserve"> </w:t>
      </w:r>
      <w:r w:rsidRPr="00E54587">
        <w:rPr>
          <w:rFonts w:ascii="Times New Roman" w:hAnsi="Times New Roman" w:cs="Times New Roman"/>
          <w:sz w:val="24"/>
          <w:szCs w:val="24"/>
        </w:rPr>
        <w:t>objectives</w:t>
      </w:r>
      <w:r w:rsidRPr="00E54587">
        <w:rPr>
          <w:rFonts w:ascii="Times New Roman" w:hAnsi="Times New Roman" w:cs="Times New Roman"/>
          <w:spacing w:val="1"/>
          <w:sz w:val="24"/>
          <w:szCs w:val="24"/>
        </w:rPr>
        <w:t xml:space="preserve"> </w:t>
      </w:r>
      <w:r w:rsidRPr="00E54587">
        <w:rPr>
          <w:rFonts w:ascii="Times New Roman" w:hAnsi="Times New Roman" w:cs="Times New Roman"/>
          <w:sz w:val="24"/>
          <w:szCs w:val="24"/>
        </w:rPr>
        <w:t>and</w:t>
      </w:r>
      <w:r w:rsidRPr="00E54587">
        <w:rPr>
          <w:rFonts w:ascii="Times New Roman" w:hAnsi="Times New Roman" w:cs="Times New Roman"/>
          <w:spacing w:val="1"/>
          <w:sz w:val="24"/>
          <w:szCs w:val="24"/>
        </w:rPr>
        <w:t xml:space="preserve"> </w:t>
      </w:r>
      <w:r w:rsidRPr="00E54587">
        <w:rPr>
          <w:rFonts w:ascii="Times New Roman" w:hAnsi="Times New Roman" w:cs="Times New Roman"/>
          <w:sz w:val="24"/>
          <w:szCs w:val="24"/>
        </w:rPr>
        <w:t>yield</w:t>
      </w:r>
      <w:r w:rsidRPr="00E54587">
        <w:rPr>
          <w:rFonts w:ascii="Times New Roman" w:hAnsi="Times New Roman" w:cs="Times New Roman"/>
          <w:spacing w:val="1"/>
          <w:sz w:val="24"/>
          <w:szCs w:val="24"/>
        </w:rPr>
        <w:t xml:space="preserve"> </w:t>
      </w:r>
      <w:r w:rsidRPr="00E54587">
        <w:rPr>
          <w:rFonts w:ascii="Times New Roman" w:hAnsi="Times New Roman" w:cs="Times New Roman"/>
          <w:sz w:val="24"/>
          <w:szCs w:val="24"/>
        </w:rPr>
        <w:t xml:space="preserve">co-benefits for </w:t>
      </w:r>
      <w:r w:rsidR="00725E16" w:rsidRPr="00E54587">
        <w:rPr>
          <w:rFonts w:ascii="Times New Roman" w:hAnsi="Times New Roman" w:cs="Times New Roman"/>
          <w:sz w:val="24"/>
          <w:szCs w:val="24"/>
        </w:rPr>
        <w:t xml:space="preserve">a </w:t>
      </w:r>
      <w:r w:rsidRPr="00E54587">
        <w:rPr>
          <w:rFonts w:ascii="Times New Roman" w:hAnsi="Times New Roman" w:cs="Times New Roman"/>
          <w:sz w:val="24"/>
          <w:szCs w:val="24"/>
        </w:rPr>
        <w:t xml:space="preserve">green and sustainable economy are </w:t>
      </w:r>
      <w:r w:rsidRPr="00E54587">
        <w:rPr>
          <w:rFonts w:ascii="Times New Roman" w:eastAsiaTheme="minorHAnsi" w:hAnsi="Times New Roman" w:cs="Times New Roman"/>
          <w:sz w:val="24"/>
          <w:szCs w:val="24"/>
          <w:lang w:val="en-IN" w:eastAsia="en-US"/>
        </w:rPr>
        <w:t xml:space="preserve">being undertaken in India. </w:t>
      </w:r>
    </w:p>
    <w:p w14:paraId="39EBB8F2" w14:textId="4F7AED6B" w:rsidR="009F2271" w:rsidRPr="00E54587" w:rsidRDefault="00B23F4E" w:rsidP="005D0983">
      <w:pPr>
        <w:spacing w:line="360" w:lineRule="auto"/>
        <w:ind w:left="426" w:right="515"/>
        <w:jc w:val="both"/>
        <w:rPr>
          <w:rFonts w:ascii="Times New Roman" w:hAnsi="Times New Roman" w:cs="Times New Roman"/>
          <w:sz w:val="24"/>
          <w:szCs w:val="24"/>
        </w:rPr>
      </w:pPr>
      <w:r w:rsidRPr="00E54587">
        <w:rPr>
          <w:rFonts w:ascii="Times New Roman" w:eastAsiaTheme="minorHAnsi" w:hAnsi="Times New Roman" w:cs="Times New Roman"/>
          <w:sz w:val="24"/>
          <w:szCs w:val="24"/>
          <w:lang w:val="en-IN" w:eastAsia="en-US"/>
        </w:rPr>
        <w:t xml:space="preserve">On the domestic front, India aims to install an ambitious 175 GW of renewable energy by 2022, representing 24% of </w:t>
      </w:r>
      <w:r w:rsidR="009960E1" w:rsidRPr="00E54587">
        <w:rPr>
          <w:rFonts w:ascii="Times New Roman" w:eastAsiaTheme="minorHAnsi" w:hAnsi="Times New Roman" w:cs="Times New Roman"/>
          <w:sz w:val="24"/>
          <w:szCs w:val="24"/>
          <w:lang w:val="en-IN" w:eastAsia="en-US"/>
        </w:rPr>
        <w:t xml:space="preserve">its </w:t>
      </w:r>
      <w:r w:rsidRPr="00E54587">
        <w:rPr>
          <w:rFonts w:ascii="Times New Roman" w:eastAsiaTheme="minorHAnsi" w:hAnsi="Times New Roman" w:cs="Times New Roman"/>
          <w:sz w:val="24"/>
          <w:szCs w:val="24"/>
          <w:lang w:val="en-IN" w:eastAsia="en-US"/>
        </w:rPr>
        <w:t>total installed capacity</w:t>
      </w:r>
      <w:r w:rsidRPr="00E54587">
        <w:rPr>
          <w:rFonts w:ascii="Times New Roman" w:hAnsi="Times New Roman" w:cs="Times New Roman"/>
          <w:sz w:val="24"/>
          <w:szCs w:val="24"/>
        </w:rPr>
        <w:t xml:space="preserve">. </w:t>
      </w:r>
      <w:r w:rsidR="009960E1" w:rsidRPr="00E54587">
        <w:rPr>
          <w:rFonts w:ascii="Times New Roman" w:eastAsiaTheme="minorHAnsi" w:hAnsi="Times New Roman" w:cs="Times New Roman"/>
          <w:sz w:val="24"/>
          <w:szCs w:val="24"/>
          <w:lang w:val="en-IN" w:eastAsia="en-US"/>
        </w:rPr>
        <w:t>Apart from imposing a prohibiting coal cess, India has also reduced its thermal capacity from 70% in 2015 to 61% in 2020</w:t>
      </w:r>
      <w:r w:rsidR="009960E1" w:rsidRPr="00E54587">
        <w:rPr>
          <w:rFonts w:ascii="Times New Roman" w:hAnsi="Times New Roman" w:cs="Times New Roman"/>
          <w:sz w:val="24"/>
          <w:szCs w:val="24"/>
        </w:rPr>
        <w:t>.</w:t>
      </w:r>
      <w:r w:rsidR="009960E1" w:rsidRPr="00E54587">
        <w:rPr>
          <w:rFonts w:ascii="Times New Roman" w:eastAsiaTheme="minorHAnsi" w:hAnsi="Times New Roman" w:cs="Times New Roman"/>
          <w:sz w:val="24"/>
          <w:szCs w:val="24"/>
          <w:lang w:val="en-IN" w:eastAsia="en-US"/>
        </w:rPr>
        <w:t xml:space="preserve"> </w:t>
      </w:r>
      <w:r w:rsidR="005D0983" w:rsidRPr="00E54587">
        <w:rPr>
          <w:rFonts w:ascii="Times New Roman" w:hAnsi="Times New Roman" w:cs="Times New Roman"/>
          <w:sz w:val="24"/>
          <w:szCs w:val="24"/>
        </w:rPr>
        <w:t xml:space="preserve">Chhattisgarh with the third largest coal reserves has vowed not to set up new coal plants; Gujarat will not give fresh permission for setting up any more coal plants; and, Rajasthan has announced that it will build 50 GW of solar capacity. </w:t>
      </w:r>
      <w:r w:rsidR="009960E1" w:rsidRPr="00E54587">
        <w:rPr>
          <w:rFonts w:ascii="Times New Roman" w:eastAsiaTheme="minorHAnsi" w:hAnsi="Times New Roman" w:cs="Times New Roman"/>
          <w:sz w:val="24"/>
          <w:szCs w:val="24"/>
          <w:lang w:val="en-IN" w:eastAsia="en-US"/>
        </w:rPr>
        <w:t>‘</w:t>
      </w:r>
      <w:r w:rsidRPr="00E54587">
        <w:rPr>
          <w:rFonts w:ascii="Times New Roman" w:eastAsiaTheme="minorHAnsi" w:hAnsi="Times New Roman" w:cs="Times New Roman"/>
          <w:sz w:val="24"/>
          <w:szCs w:val="24"/>
          <w:lang w:val="en-IN" w:eastAsia="en-US"/>
        </w:rPr>
        <w:t>India Cooling Action Plan</w:t>
      </w:r>
      <w:r w:rsidR="009960E1" w:rsidRPr="00E54587">
        <w:rPr>
          <w:rFonts w:ascii="Times New Roman" w:eastAsiaTheme="minorHAnsi" w:hAnsi="Times New Roman" w:cs="Times New Roman"/>
          <w:sz w:val="24"/>
          <w:szCs w:val="24"/>
          <w:lang w:val="en-IN" w:eastAsia="en-US"/>
        </w:rPr>
        <w:t>’</w:t>
      </w:r>
      <w:r w:rsidRPr="00E54587">
        <w:rPr>
          <w:rFonts w:ascii="Times New Roman" w:eastAsiaTheme="minorHAnsi" w:hAnsi="Times New Roman" w:cs="Times New Roman"/>
          <w:sz w:val="24"/>
          <w:szCs w:val="24"/>
          <w:lang w:val="en-IN" w:eastAsia="en-US"/>
        </w:rPr>
        <w:t xml:space="preserve"> is driving efforts to save energy and reduce </w:t>
      </w:r>
      <w:r w:rsidR="00725E16" w:rsidRPr="00E54587">
        <w:rPr>
          <w:rFonts w:ascii="Times New Roman" w:eastAsiaTheme="minorHAnsi" w:hAnsi="Times New Roman" w:cs="Times New Roman"/>
          <w:sz w:val="24"/>
          <w:szCs w:val="24"/>
          <w:lang w:val="en-IN" w:eastAsia="en-US"/>
        </w:rPr>
        <w:t>heat-trapping</w:t>
      </w:r>
      <w:r w:rsidRPr="00E54587">
        <w:rPr>
          <w:rFonts w:ascii="Times New Roman" w:eastAsiaTheme="minorHAnsi" w:hAnsi="Times New Roman" w:cs="Times New Roman"/>
          <w:sz w:val="24"/>
          <w:szCs w:val="24"/>
          <w:lang w:val="en-IN" w:eastAsia="en-US"/>
        </w:rPr>
        <w:t xml:space="preserve"> </w:t>
      </w:r>
      <w:r w:rsidR="009960E1" w:rsidRPr="00E54587">
        <w:rPr>
          <w:rFonts w:ascii="Times New Roman" w:eastAsiaTheme="minorHAnsi" w:hAnsi="Times New Roman" w:cs="Times New Roman"/>
          <w:sz w:val="24"/>
          <w:szCs w:val="24"/>
          <w:lang w:val="en-IN" w:eastAsia="en-US"/>
        </w:rPr>
        <w:t>Hydrofluorocarbons (</w:t>
      </w:r>
      <w:r w:rsidRPr="00E54587">
        <w:rPr>
          <w:rFonts w:ascii="Times New Roman" w:eastAsiaTheme="minorHAnsi" w:hAnsi="Times New Roman" w:cs="Times New Roman"/>
          <w:sz w:val="24"/>
          <w:szCs w:val="24"/>
          <w:lang w:val="en-IN" w:eastAsia="en-US"/>
        </w:rPr>
        <w:t>HFCs</w:t>
      </w:r>
      <w:r w:rsidR="009960E1" w:rsidRPr="00E54587">
        <w:rPr>
          <w:rFonts w:ascii="Times New Roman" w:eastAsiaTheme="minorHAnsi" w:hAnsi="Times New Roman" w:cs="Times New Roman"/>
          <w:sz w:val="24"/>
          <w:szCs w:val="24"/>
          <w:lang w:val="en-IN" w:eastAsia="en-US"/>
        </w:rPr>
        <w:t>)</w:t>
      </w:r>
      <w:r w:rsidRPr="00E54587">
        <w:rPr>
          <w:rFonts w:ascii="Times New Roman" w:hAnsi="Times New Roman" w:cs="Times New Roman"/>
          <w:sz w:val="24"/>
          <w:szCs w:val="24"/>
        </w:rPr>
        <w:t>. The</w:t>
      </w:r>
      <w:r w:rsidRPr="00E54587">
        <w:rPr>
          <w:rFonts w:ascii="Times New Roman" w:eastAsiaTheme="minorHAnsi" w:hAnsi="Times New Roman" w:cs="Times New Roman"/>
          <w:sz w:val="24"/>
          <w:szCs w:val="24"/>
          <w:lang w:val="en-IN" w:eastAsia="en-US"/>
        </w:rPr>
        <w:t xml:space="preserve"> </w:t>
      </w:r>
      <w:r w:rsidR="006779BC" w:rsidRPr="00E54587">
        <w:rPr>
          <w:rFonts w:ascii="Times New Roman" w:eastAsiaTheme="minorHAnsi" w:hAnsi="Times New Roman" w:cs="Times New Roman"/>
          <w:sz w:val="24"/>
          <w:szCs w:val="24"/>
          <w:lang w:val="en-IN" w:eastAsia="en-US"/>
        </w:rPr>
        <w:t>‘</w:t>
      </w:r>
      <w:r w:rsidRPr="00E54587">
        <w:rPr>
          <w:rFonts w:ascii="Times New Roman" w:eastAsiaTheme="minorHAnsi" w:hAnsi="Times New Roman" w:cs="Times New Roman"/>
          <w:sz w:val="24"/>
          <w:szCs w:val="24"/>
          <w:lang w:val="en-IN" w:eastAsia="en-US"/>
        </w:rPr>
        <w:t>FAME II</w:t>
      </w:r>
      <w:r w:rsidR="006779BC" w:rsidRPr="00E54587">
        <w:rPr>
          <w:rFonts w:ascii="Times New Roman" w:eastAsiaTheme="minorHAnsi" w:hAnsi="Times New Roman" w:cs="Times New Roman"/>
          <w:sz w:val="24"/>
          <w:szCs w:val="24"/>
          <w:lang w:val="en-IN" w:eastAsia="en-US"/>
        </w:rPr>
        <w:t>’</w:t>
      </w:r>
      <w:r w:rsidRPr="00E54587">
        <w:rPr>
          <w:rFonts w:ascii="Times New Roman" w:eastAsiaTheme="minorHAnsi" w:hAnsi="Times New Roman" w:cs="Times New Roman"/>
          <w:sz w:val="24"/>
          <w:szCs w:val="24"/>
          <w:lang w:val="en-IN" w:eastAsia="en-US"/>
        </w:rPr>
        <w:t xml:space="preserve"> scheme provid</w:t>
      </w:r>
      <w:r w:rsidR="006779BC" w:rsidRPr="00E54587">
        <w:rPr>
          <w:rFonts w:ascii="Times New Roman" w:eastAsiaTheme="minorHAnsi" w:hAnsi="Times New Roman" w:cs="Times New Roman"/>
          <w:sz w:val="24"/>
          <w:szCs w:val="24"/>
          <w:lang w:val="en-IN" w:eastAsia="en-US"/>
        </w:rPr>
        <w:t>es</w:t>
      </w:r>
      <w:r w:rsidRPr="00E54587">
        <w:rPr>
          <w:rFonts w:ascii="Times New Roman" w:eastAsiaTheme="minorHAnsi" w:hAnsi="Times New Roman" w:cs="Times New Roman"/>
          <w:sz w:val="24"/>
          <w:szCs w:val="24"/>
          <w:lang w:val="en-IN" w:eastAsia="en-US"/>
        </w:rPr>
        <w:t xml:space="preserve"> </w:t>
      </w:r>
      <w:r w:rsidR="006779BC" w:rsidRPr="00E54587">
        <w:rPr>
          <w:rFonts w:ascii="Times New Roman" w:eastAsiaTheme="minorHAnsi" w:hAnsi="Times New Roman" w:cs="Times New Roman"/>
          <w:sz w:val="24"/>
          <w:szCs w:val="24"/>
          <w:lang w:val="en-IN" w:eastAsia="en-US"/>
        </w:rPr>
        <w:t xml:space="preserve">a funding of </w:t>
      </w:r>
      <w:r w:rsidRPr="00E54587">
        <w:rPr>
          <w:rFonts w:ascii="Times New Roman" w:eastAsiaTheme="minorHAnsi" w:hAnsi="Times New Roman" w:cs="Times New Roman"/>
          <w:sz w:val="24"/>
          <w:szCs w:val="24"/>
          <w:lang w:val="en-IN" w:eastAsia="en-US"/>
        </w:rPr>
        <w:t xml:space="preserve">$1.4 billion for electric vehicles. </w:t>
      </w:r>
      <w:r w:rsidR="006779BC" w:rsidRPr="00E54587">
        <w:rPr>
          <w:rFonts w:ascii="Times New Roman" w:eastAsiaTheme="minorHAnsi" w:hAnsi="Times New Roman" w:cs="Times New Roman"/>
          <w:sz w:val="24"/>
          <w:szCs w:val="24"/>
          <w:lang w:val="en-IN" w:eastAsia="en-US"/>
        </w:rPr>
        <w:t xml:space="preserve">There has been an attempt to increase the </w:t>
      </w:r>
      <w:r w:rsidR="006779BC" w:rsidRPr="00E54587">
        <w:rPr>
          <w:rFonts w:ascii="Times New Roman" w:hAnsi="Times New Roman" w:cs="Times New Roman"/>
          <w:sz w:val="24"/>
          <w:szCs w:val="24"/>
        </w:rPr>
        <w:t>fleet of electric vehicles and its charging infrastructure.</w:t>
      </w:r>
      <w:r w:rsidR="006779BC" w:rsidRPr="00E54587">
        <w:rPr>
          <w:rFonts w:ascii="Times New Roman" w:eastAsiaTheme="minorHAnsi" w:hAnsi="Times New Roman" w:cs="Times New Roman"/>
          <w:sz w:val="24"/>
          <w:szCs w:val="24"/>
          <w:lang w:val="en-IN" w:eastAsia="en-US"/>
        </w:rPr>
        <w:t xml:space="preserve"> </w:t>
      </w:r>
      <w:r w:rsidRPr="00E54587">
        <w:rPr>
          <w:rFonts w:ascii="Times New Roman" w:eastAsiaTheme="minorHAnsi" w:hAnsi="Times New Roman" w:cs="Times New Roman"/>
          <w:sz w:val="24"/>
          <w:szCs w:val="24"/>
          <w:lang w:val="en-IN" w:eastAsia="en-US"/>
        </w:rPr>
        <w:t xml:space="preserve">India is expanding its biofuel mix to reduce the share of crude oil usage. </w:t>
      </w:r>
      <w:r w:rsidR="006779BC" w:rsidRPr="00E54587">
        <w:rPr>
          <w:rFonts w:ascii="Times New Roman" w:eastAsiaTheme="minorHAnsi" w:hAnsi="Times New Roman" w:cs="Times New Roman"/>
          <w:sz w:val="24"/>
          <w:szCs w:val="24"/>
          <w:lang w:val="en-IN" w:eastAsia="en-US"/>
        </w:rPr>
        <w:t>‘</w:t>
      </w:r>
      <w:r w:rsidRPr="00E54587">
        <w:rPr>
          <w:rFonts w:ascii="Times New Roman" w:hAnsi="Times New Roman" w:cs="Times New Roman"/>
          <w:sz w:val="24"/>
          <w:szCs w:val="24"/>
        </w:rPr>
        <w:t>The Jal Shakti Abhiyan</w:t>
      </w:r>
      <w:r w:rsidR="006779BC" w:rsidRPr="00E54587">
        <w:rPr>
          <w:rFonts w:ascii="Times New Roman" w:hAnsi="Times New Roman" w:cs="Times New Roman"/>
          <w:sz w:val="24"/>
          <w:szCs w:val="24"/>
        </w:rPr>
        <w:t>’</w:t>
      </w:r>
      <w:r w:rsidRPr="00E54587">
        <w:rPr>
          <w:rFonts w:ascii="Times New Roman" w:hAnsi="Times New Roman" w:cs="Times New Roman"/>
          <w:sz w:val="24"/>
          <w:szCs w:val="24"/>
        </w:rPr>
        <w:t xml:space="preserve"> </w:t>
      </w:r>
      <w:r w:rsidR="005D0983" w:rsidRPr="00E54587">
        <w:rPr>
          <w:rFonts w:ascii="Times New Roman" w:hAnsi="Times New Roman" w:cs="Times New Roman"/>
          <w:sz w:val="24"/>
          <w:szCs w:val="24"/>
        </w:rPr>
        <w:t>promotes</w:t>
      </w:r>
      <w:r w:rsidR="00301C15" w:rsidRPr="00E54587">
        <w:rPr>
          <w:rFonts w:ascii="Times New Roman" w:hAnsi="Times New Roman" w:cs="Times New Roman"/>
          <w:sz w:val="24"/>
          <w:szCs w:val="24"/>
        </w:rPr>
        <w:t xml:space="preserve"> water conservation, rainwater harvesting and rejuvenation of water bodies. </w:t>
      </w:r>
      <w:r w:rsidR="009F2271" w:rsidRPr="00E54587">
        <w:rPr>
          <w:rFonts w:ascii="Times New Roman" w:hAnsi="Times New Roman" w:cs="Times New Roman"/>
          <w:sz w:val="24"/>
          <w:szCs w:val="24"/>
        </w:rPr>
        <w:t>‘</w:t>
      </w:r>
      <w:proofErr w:type="spellStart"/>
      <w:r w:rsidR="009F2271" w:rsidRPr="00E54587">
        <w:rPr>
          <w:rFonts w:ascii="Times New Roman" w:hAnsi="Times New Roman" w:cs="Times New Roman"/>
          <w:sz w:val="24"/>
          <w:szCs w:val="24"/>
        </w:rPr>
        <w:t>Ujjawala</w:t>
      </w:r>
      <w:proofErr w:type="spellEnd"/>
      <w:r w:rsidR="009F2271" w:rsidRPr="00E54587">
        <w:rPr>
          <w:rFonts w:ascii="Times New Roman" w:hAnsi="Times New Roman" w:cs="Times New Roman"/>
          <w:sz w:val="24"/>
          <w:szCs w:val="24"/>
        </w:rPr>
        <w:t xml:space="preserve">’ - India’s cooking </w:t>
      </w:r>
      <w:r w:rsidR="009F2271" w:rsidRPr="00E54587">
        <w:rPr>
          <w:rFonts w:ascii="Times New Roman" w:hAnsi="Times New Roman" w:cs="Times New Roman"/>
          <w:sz w:val="24"/>
          <w:szCs w:val="24"/>
        </w:rPr>
        <w:lastRenderedPageBreak/>
        <w:t>energy program aims to provide clean cooking gas connection to over 150 million households. The ‘Industry Transition Group’</w:t>
      </w:r>
      <w:r w:rsidR="00725E16" w:rsidRPr="00E54587">
        <w:rPr>
          <w:rFonts w:ascii="Times New Roman" w:hAnsi="Times New Roman" w:cs="Times New Roman"/>
          <w:sz w:val="24"/>
          <w:szCs w:val="24"/>
        </w:rPr>
        <w:t xml:space="preserve"> </w:t>
      </w:r>
      <w:r w:rsidR="009F2271" w:rsidRPr="00E54587">
        <w:rPr>
          <w:rFonts w:ascii="Times New Roman" w:hAnsi="Times New Roman" w:cs="Times New Roman"/>
          <w:sz w:val="24"/>
          <w:szCs w:val="24"/>
        </w:rPr>
        <w:t xml:space="preserve">is mandated to develop low carbon pathways </w:t>
      </w:r>
      <w:r w:rsidR="00725E16" w:rsidRPr="00E54587">
        <w:rPr>
          <w:rFonts w:ascii="Times New Roman" w:hAnsi="Times New Roman" w:cs="Times New Roman"/>
          <w:sz w:val="24"/>
          <w:szCs w:val="24"/>
        </w:rPr>
        <w:t>to achieve</w:t>
      </w:r>
      <w:r w:rsidR="009F2271" w:rsidRPr="00E54587">
        <w:rPr>
          <w:rFonts w:ascii="Times New Roman" w:hAnsi="Times New Roman" w:cs="Times New Roman"/>
          <w:sz w:val="24"/>
          <w:szCs w:val="24"/>
        </w:rPr>
        <w:t xml:space="preserve"> net zero emissions in steel and cement industries. </w:t>
      </w:r>
    </w:p>
    <w:p w14:paraId="25C8182A" w14:textId="77777777" w:rsidR="00664AE4" w:rsidRPr="00E54587" w:rsidRDefault="009F2271" w:rsidP="00664AE4">
      <w:pPr>
        <w:spacing w:line="360" w:lineRule="auto"/>
        <w:ind w:left="426" w:right="515"/>
        <w:jc w:val="both"/>
        <w:rPr>
          <w:rFonts w:ascii="Times New Roman" w:hAnsi="Times New Roman" w:cs="Times New Roman"/>
          <w:sz w:val="24"/>
          <w:szCs w:val="24"/>
        </w:rPr>
      </w:pPr>
      <w:r w:rsidRPr="00E54587">
        <w:rPr>
          <w:rFonts w:ascii="Times New Roman" w:hAnsi="Times New Roman" w:cs="Times New Roman"/>
          <w:sz w:val="24"/>
          <w:szCs w:val="24"/>
        </w:rPr>
        <w:t xml:space="preserve">On the international front, </w:t>
      </w:r>
      <w:r w:rsidRPr="00E54587">
        <w:rPr>
          <w:rFonts w:ascii="Times New Roman" w:eastAsiaTheme="minorHAnsi" w:hAnsi="Times New Roman" w:cs="Times New Roman"/>
          <w:sz w:val="24"/>
          <w:szCs w:val="24"/>
          <w:lang w:val="en-IN" w:eastAsia="en-US"/>
        </w:rPr>
        <w:t xml:space="preserve">India is leading efforts with International </w:t>
      </w:r>
      <w:r w:rsidRPr="00E54587">
        <w:rPr>
          <w:rFonts w:ascii="Times New Roman" w:hAnsi="Times New Roman" w:cs="Times New Roman"/>
          <w:sz w:val="24"/>
          <w:szCs w:val="24"/>
        </w:rPr>
        <w:t>S</w:t>
      </w:r>
      <w:proofErr w:type="spellStart"/>
      <w:r w:rsidRPr="00E54587">
        <w:rPr>
          <w:rFonts w:ascii="Times New Roman" w:eastAsiaTheme="minorHAnsi" w:hAnsi="Times New Roman" w:cs="Times New Roman"/>
          <w:sz w:val="24"/>
          <w:szCs w:val="24"/>
          <w:lang w:val="en-IN" w:eastAsia="en-US"/>
        </w:rPr>
        <w:t>olar</w:t>
      </w:r>
      <w:proofErr w:type="spellEnd"/>
      <w:r w:rsidRPr="00E54587">
        <w:rPr>
          <w:rFonts w:ascii="Times New Roman" w:eastAsiaTheme="minorHAnsi" w:hAnsi="Times New Roman" w:cs="Times New Roman"/>
          <w:sz w:val="24"/>
          <w:szCs w:val="24"/>
          <w:lang w:val="en-IN" w:eastAsia="en-US"/>
        </w:rPr>
        <w:t xml:space="preserve"> Alliance </w:t>
      </w:r>
      <w:r w:rsidR="005D0983" w:rsidRPr="00E54587">
        <w:rPr>
          <w:rFonts w:ascii="Times New Roman" w:eastAsiaTheme="minorHAnsi" w:hAnsi="Times New Roman" w:cs="Times New Roman"/>
          <w:sz w:val="24"/>
          <w:szCs w:val="24"/>
          <w:lang w:val="en-IN" w:eastAsia="en-US"/>
        </w:rPr>
        <w:t xml:space="preserve">and boasts of </w:t>
      </w:r>
      <w:r w:rsidRPr="00E54587">
        <w:rPr>
          <w:rFonts w:ascii="Times New Roman" w:hAnsi="Times New Roman" w:cs="Times New Roman"/>
          <w:sz w:val="24"/>
          <w:szCs w:val="24"/>
        </w:rPr>
        <w:t xml:space="preserve">one of the lowest </w:t>
      </w:r>
      <w:r w:rsidRPr="00E54587">
        <w:rPr>
          <w:rFonts w:ascii="Times New Roman" w:eastAsiaTheme="minorHAnsi" w:hAnsi="Times New Roman" w:cs="Times New Roman"/>
          <w:sz w:val="24"/>
          <w:szCs w:val="24"/>
          <w:lang w:val="en-IN" w:eastAsia="en-US"/>
        </w:rPr>
        <w:t xml:space="preserve">solar tariffs globally. India has also </w:t>
      </w:r>
      <w:r w:rsidR="00B23F4E" w:rsidRPr="00E54587">
        <w:rPr>
          <w:rFonts w:ascii="Times New Roman" w:hAnsi="Times New Roman" w:cs="Times New Roman"/>
          <w:sz w:val="24"/>
          <w:szCs w:val="24"/>
        </w:rPr>
        <w:t xml:space="preserve">led the establishment of Coalition of Disaster Resilient Infrastructure </w:t>
      </w:r>
      <w:r w:rsidR="00B06157" w:rsidRPr="00E54587">
        <w:rPr>
          <w:rFonts w:ascii="Times New Roman" w:hAnsi="Times New Roman" w:cs="Times New Roman"/>
          <w:sz w:val="24"/>
          <w:szCs w:val="24"/>
        </w:rPr>
        <w:t>(CDRI)</w:t>
      </w:r>
      <w:r w:rsidR="00B23F4E" w:rsidRPr="00E54587">
        <w:rPr>
          <w:rFonts w:ascii="Times New Roman" w:hAnsi="Times New Roman" w:cs="Times New Roman"/>
          <w:sz w:val="24"/>
          <w:szCs w:val="24"/>
        </w:rPr>
        <w:t xml:space="preserve"> along with 30 other nations. </w:t>
      </w:r>
    </w:p>
    <w:p w14:paraId="4EA687EF" w14:textId="77777777" w:rsidR="00664AE4" w:rsidRPr="00E54587" w:rsidRDefault="00664AE4" w:rsidP="00664AE4">
      <w:pPr>
        <w:spacing w:line="360" w:lineRule="auto"/>
        <w:ind w:left="426" w:right="515"/>
        <w:jc w:val="both"/>
        <w:rPr>
          <w:rFonts w:ascii="Times New Roman" w:hAnsi="Times New Roman" w:cs="Times New Roman"/>
          <w:sz w:val="24"/>
          <w:szCs w:val="24"/>
        </w:rPr>
      </w:pPr>
      <w:r w:rsidRPr="00E54587">
        <w:rPr>
          <w:rFonts w:ascii="Times New Roman" w:hAnsi="Times New Roman" w:cs="Times New Roman"/>
          <w:sz w:val="24"/>
          <w:szCs w:val="24"/>
        </w:rPr>
        <w:t xml:space="preserve">Although India has made significant progress in implementing several of its national missions, its expectations of a supportive international climate regime facilitating funds and access to green technology have not come through, however, for a better realization of  India’s economic and diplomatic aspirations, it is imperative that India be seen as a part of the solution to this global problem par excellence. This requires a better appreciation of the fact that climate objectives and development objectives may complement and reinforce each other and yield co-benefits. It also provides an opportunity for leading in research, development and innovations in the field of green energy technology and adoption of low carbon growth strategy. India’s lofty slogans of “We care” and “Sustainable Lifestyles” must be matched with a meaningful negotiating strategy. </w:t>
      </w:r>
    </w:p>
    <w:p w14:paraId="5B10C77C" w14:textId="77777777" w:rsidR="00664AE4" w:rsidRPr="00E54587" w:rsidRDefault="004C60EA" w:rsidP="00664AE4">
      <w:pPr>
        <w:spacing w:line="360" w:lineRule="auto"/>
        <w:ind w:left="426" w:right="515"/>
        <w:jc w:val="both"/>
        <w:rPr>
          <w:rFonts w:ascii="Times New Roman" w:hAnsi="Times New Roman" w:cs="Times New Roman"/>
          <w:sz w:val="24"/>
          <w:szCs w:val="24"/>
        </w:rPr>
      </w:pPr>
      <w:r w:rsidRPr="00E54587">
        <w:rPr>
          <w:rFonts w:ascii="Times New Roman" w:hAnsi="Times New Roman" w:cs="Times New Roman"/>
          <w:sz w:val="24"/>
          <w:szCs w:val="24"/>
        </w:rPr>
        <w:t xml:space="preserve">India’s stance in international climate negotiations is likely to have far reaching implications for the success of global climate cooperation. While India may have had little historical responsibility in causing the climate crisis, with its status as the third largest aggregate GHG emitter and vulnerability of its vast majority, it certainly has a current responsibility of engaging with climate change constructively and meaningfully. However, the rhetoric that India has espoused during international climate negotiations has been informed by several other factors – historical emissions, twin objectives of poverty eradication and economic development, foreign policy implications, energy and technology access, impact on foreign trade, </w:t>
      </w:r>
      <w:r w:rsidR="00725E16" w:rsidRPr="00E54587">
        <w:rPr>
          <w:rFonts w:ascii="Times New Roman" w:hAnsi="Times New Roman" w:cs="Times New Roman"/>
          <w:sz w:val="24"/>
          <w:szCs w:val="24"/>
        </w:rPr>
        <w:t>geopolitical</w:t>
      </w:r>
      <w:r w:rsidRPr="00E54587">
        <w:rPr>
          <w:rFonts w:ascii="Times New Roman" w:hAnsi="Times New Roman" w:cs="Times New Roman"/>
          <w:sz w:val="24"/>
          <w:szCs w:val="24"/>
        </w:rPr>
        <w:t xml:space="preserve"> and international leadership aspirations, changing world order and realignment of coalitions and so on. For </w:t>
      </w:r>
      <w:r w:rsidR="00725E16" w:rsidRPr="00E54587">
        <w:rPr>
          <w:rFonts w:ascii="Times New Roman" w:hAnsi="Times New Roman" w:cs="Times New Roman"/>
          <w:sz w:val="24"/>
          <w:szCs w:val="24"/>
        </w:rPr>
        <w:t xml:space="preserve">a </w:t>
      </w:r>
      <w:r w:rsidRPr="00E54587">
        <w:rPr>
          <w:rFonts w:ascii="Times New Roman" w:hAnsi="Times New Roman" w:cs="Times New Roman"/>
          <w:sz w:val="24"/>
          <w:szCs w:val="24"/>
        </w:rPr>
        <w:t xml:space="preserve">long India has focused mainly on warding off pressures from the developed nations to undertake deeper emissions cut obligations and has fixated on funding and transfer of technology from the developed </w:t>
      </w:r>
      <w:r w:rsidRPr="00E54587">
        <w:rPr>
          <w:rFonts w:ascii="Times New Roman" w:hAnsi="Times New Roman" w:cs="Times New Roman"/>
          <w:sz w:val="24"/>
          <w:szCs w:val="24"/>
        </w:rPr>
        <w:lastRenderedPageBreak/>
        <w:t xml:space="preserve">world. India has been defensive rather than proactive, never proffering any alternative structure/ program for burden sharing among the countries. </w:t>
      </w:r>
    </w:p>
    <w:p w14:paraId="2DCF6118" w14:textId="684E8750" w:rsidR="00A80A62" w:rsidRPr="00664AE4" w:rsidRDefault="004C60EA" w:rsidP="00664AE4">
      <w:pPr>
        <w:spacing w:line="360" w:lineRule="auto"/>
        <w:ind w:left="426" w:right="515"/>
        <w:jc w:val="both"/>
        <w:rPr>
          <w:rFonts w:ascii="Times New Roman" w:hAnsi="Times New Roman" w:cs="Times New Roman"/>
          <w:sz w:val="24"/>
          <w:szCs w:val="24"/>
        </w:rPr>
      </w:pPr>
      <w:r w:rsidRPr="00E54587">
        <w:rPr>
          <w:rFonts w:ascii="Times New Roman" w:hAnsi="Times New Roman" w:cs="Times New Roman"/>
          <w:sz w:val="24"/>
          <w:szCs w:val="24"/>
        </w:rPr>
        <w:t xml:space="preserve">Time has come to bridge the chasm between domestic action and international stance and rescript India’s conversation on climate change based entirely on irrefutable science and genuine need for action. As the nation steps up to revive the economy reeling under the impact of </w:t>
      </w:r>
      <w:r w:rsidR="00725E16" w:rsidRPr="00E54587">
        <w:rPr>
          <w:rFonts w:ascii="Times New Roman" w:hAnsi="Times New Roman" w:cs="Times New Roman"/>
          <w:sz w:val="24"/>
          <w:szCs w:val="24"/>
        </w:rPr>
        <w:t xml:space="preserve">the </w:t>
      </w:r>
      <w:r w:rsidRPr="00E54587">
        <w:rPr>
          <w:rFonts w:ascii="Times New Roman" w:hAnsi="Times New Roman" w:cs="Times New Roman"/>
          <w:sz w:val="24"/>
          <w:szCs w:val="24"/>
        </w:rPr>
        <w:t>C</w:t>
      </w:r>
      <w:r w:rsidR="00A53199" w:rsidRPr="00E54587">
        <w:rPr>
          <w:rFonts w:ascii="Times New Roman" w:hAnsi="Times New Roman" w:cs="Times New Roman"/>
          <w:sz w:val="24"/>
          <w:szCs w:val="24"/>
        </w:rPr>
        <w:t>O</w:t>
      </w:r>
      <w:r w:rsidR="00725E16" w:rsidRPr="00E54587">
        <w:rPr>
          <w:rFonts w:ascii="Times New Roman" w:hAnsi="Times New Roman" w:cs="Times New Roman"/>
          <w:sz w:val="24"/>
          <w:szCs w:val="24"/>
        </w:rPr>
        <w:t>VID-</w:t>
      </w:r>
      <w:r w:rsidRPr="00E54587">
        <w:rPr>
          <w:rFonts w:ascii="Times New Roman" w:hAnsi="Times New Roman" w:cs="Times New Roman"/>
          <w:sz w:val="24"/>
          <w:szCs w:val="24"/>
        </w:rPr>
        <w:t xml:space="preserve">19 pandemic, conscientious decision and concerted action </w:t>
      </w:r>
      <w:r w:rsidR="00725E16" w:rsidRPr="00E54587">
        <w:rPr>
          <w:rFonts w:ascii="Times New Roman" w:hAnsi="Times New Roman" w:cs="Times New Roman"/>
          <w:sz w:val="24"/>
          <w:szCs w:val="24"/>
        </w:rPr>
        <w:t>need</w:t>
      </w:r>
      <w:r w:rsidR="00DF6254" w:rsidRPr="00E54587">
        <w:rPr>
          <w:rFonts w:ascii="Times New Roman" w:hAnsi="Times New Roman" w:cs="Times New Roman"/>
          <w:sz w:val="24"/>
          <w:szCs w:val="24"/>
        </w:rPr>
        <w:t>s</w:t>
      </w:r>
      <w:r w:rsidRPr="00E54587">
        <w:rPr>
          <w:rFonts w:ascii="Times New Roman" w:hAnsi="Times New Roman" w:cs="Times New Roman"/>
          <w:sz w:val="24"/>
          <w:szCs w:val="24"/>
        </w:rPr>
        <w:t xml:space="preserve"> to be taken towards green recovery and </w:t>
      </w:r>
      <w:r w:rsidR="00725E16" w:rsidRPr="00E54587">
        <w:rPr>
          <w:rFonts w:ascii="Times New Roman" w:hAnsi="Times New Roman" w:cs="Times New Roman"/>
          <w:sz w:val="24"/>
          <w:szCs w:val="24"/>
        </w:rPr>
        <w:t xml:space="preserve">a </w:t>
      </w:r>
      <w:r w:rsidRPr="00E54587">
        <w:rPr>
          <w:rFonts w:ascii="Times New Roman" w:hAnsi="Times New Roman" w:cs="Times New Roman"/>
          <w:sz w:val="24"/>
          <w:szCs w:val="24"/>
        </w:rPr>
        <w:t xml:space="preserve">sustainable future in keeping with climate goals and commitments. India’s official stance and negotiating strategy in </w:t>
      </w:r>
      <w:r w:rsidR="00725E16" w:rsidRPr="00E54587">
        <w:rPr>
          <w:rFonts w:ascii="Times New Roman" w:hAnsi="Times New Roman" w:cs="Times New Roman"/>
          <w:sz w:val="24"/>
          <w:szCs w:val="24"/>
        </w:rPr>
        <w:t xml:space="preserve">the </w:t>
      </w:r>
      <w:r w:rsidRPr="00E54587">
        <w:rPr>
          <w:rFonts w:ascii="Times New Roman" w:hAnsi="Times New Roman" w:cs="Times New Roman"/>
          <w:sz w:val="24"/>
          <w:szCs w:val="24"/>
        </w:rPr>
        <w:t xml:space="preserve">international arena </w:t>
      </w:r>
      <w:r w:rsidR="00725E16" w:rsidRPr="00E54587">
        <w:rPr>
          <w:rFonts w:ascii="Times New Roman" w:hAnsi="Times New Roman" w:cs="Times New Roman"/>
          <w:sz w:val="24"/>
          <w:szCs w:val="24"/>
        </w:rPr>
        <w:t>need</w:t>
      </w:r>
      <w:r w:rsidRPr="00E54587">
        <w:rPr>
          <w:rFonts w:ascii="Times New Roman" w:hAnsi="Times New Roman" w:cs="Times New Roman"/>
          <w:sz w:val="24"/>
          <w:szCs w:val="24"/>
        </w:rPr>
        <w:t xml:space="preserve"> to be recast to ensure a greater congruence between what India sets out to do and achieves and what it </w:t>
      </w:r>
      <w:r w:rsidR="00DF6254" w:rsidRPr="00E54587">
        <w:rPr>
          <w:rFonts w:ascii="Times New Roman" w:hAnsi="Times New Roman" w:cs="Times New Roman"/>
          <w:sz w:val="24"/>
          <w:szCs w:val="24"/>
        </w:rPr>
        <w:t>projects</w:t>
      </w:r>
      <w:r w:rsidRPr="00E54587">
        <w:rPr>
          <w:rFonts w:ascii="Times New Roman" w:hAnsi="Times New Roman" w:cs="Times New Roman"/>
          <w:sz w:val="24"/>
          <w:szCs w:val="24"/>
        </w:rPr>
        <w:t xml:space="preserve">. Therefore, devoting more attention to climate negotiations alongside its other pressing domestic concerns and reconciling the contradictory trends in its development story and climate negotiations strategy may be a promising move </w:t>
      </w:r>
      <w:r w:rsidR="00561453" w:rsidRPr="00E54587">
        <w:rPr>
          <w:rFonts w:ascii="Times New Roman" w:hAnsi="Times New Roman" w:cs="Times New Roman"/>
          <w:sz w:val="24"/>
          <w:szCs w:val="24"/>
        </w:rPr>
        <w:t xml:space="preserve">going </w:t>
      </w:r>
      <w:r w:rsidRPr="00E54587">
        <w:rPr>
          <w:rFonts w:ascii="Times New Roman" w:hAnsi="Times New Roman" w:cs="Times New Roman"/>
          <w:sz w:val="24"/>
          <w:szCs w:val="24"/>
        </w:rPr>
        <w:t>forward.</w:t>
      </w:r>
    </w:p>
    <w:p w14:paraId="1CE25C71" w14:textId="77777777" w:rsidR="00965D72" w:rsidRPr="00664AE4" w:rsidRDefault="00965D72" w:rsidP="00A57304">
      <w:pPr>
        <w:pStyle w:val="BodyText"/>
        <w:spacing w:line="360" w:lineRule="auto"/>
        <w:ind w:left="0" w:right="634"/>
      </w:pPr>
    </w:p>
    <w:sectPr w:rsidR="00965D72" w:rsidRPr="00664AE4" w:rsidSect="001E44DD">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C6DAA" w14:textId="77777777" w:rsidR="00B46C8E" w:rsidRDefault="00B46C8E" w:rsidP="00A53199">
      <w:pPr>
        <w:spacing w:after="0" w:line="240" w:lineRule="auto"/>
      </w:pPr>
      <w:r>
        <w:separator/>
      </w:r>
    </w:p>
  </w:endnote>
  <w:endnote w:type="continuationSeparator" w:id="0">
    <w:p w14:paraId="01BC55E6" w14:textId="77777777" w:rsidR="00B46C8E" w:rsidRDefault="00B46C8E" w:rsidP="00A5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9015739"/>
      <w:docPartObj>
        <w:docPartGallery w:val="Page Numbers (Bottom of Page)"/>
        <w:docPartUnique/>
      </w:docPartObj>
    </w:sdtPr>
    <w:sdtEndPr>
      <w:rPr>
        <w:rStyle w:val="PageNumber"/>
      </w:rPr>
    </w:sdtEndPr>
    <w:sdtContent>
      <w:p w14:paraId="4DE05ABB" w14:textId="7879A1CE" w:rsidR="002E6CD0" w:rsidRDefault="002E6CD0" w:rsidP="009C4F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EE190" w14:textId="77777777" w:rsidR="002E6CD0" w:rsidRDefault="002E6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8993580"/>
      <w:docPartObj>
        <w:docPartGallery w:val="Page Numbers (Bottom of Page)"/>
        <w:docPartUnique/>
      </w:docPartObj>
    </w:sdtPr>
    <w:sdtEndPr>
      <w:rPr>
        <w:rStyle w:val="PageNumber"/>
      </w:rPr>
    </w:sdtEndPr>
    <w:sdtContent>
      <w:p w14:paraId="54C5C91F" w14:textId="369E554B" w:rsidR="002E6CD0" w:rsidRDefault="002E6CD0" w:rsidP="009C4F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9860C9" w14:textId="77777777" w:rsidR="002E6CD0" w:rsidRDefault="002E6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D5686" w14:textId="77777777" w:rsidR="00B46C8E" w:rsidRDefault="00B46C8E" w:rsidP="00A53199">
      <w:pPr>
        <w:spacing w:after="0" w:line="240" w:lineRule="auto"/>
      </w:pPr>
      <w:r>
        <w:separator/>
      </w:r>
    </w:p>
  </w:footnote>
  <w:footnote w:type="continuationSeparator" w:id="0">
    <w:p w14:paraId="2DC248EC" w14:textId="77777777" w:rsidR="00B46C8E" w:rsidRDefault="00B46C8E" w:rsidP="00A53199">
      <w:pPr>
        <w:spacing w:after="0" w:line="240" w:lineRule="auto"/>
      </w:pPr>
      <w:r>
        <w:continuationSeparator/>
      </w:r>
    </w:p>
  </w:footnote>
  <w:footnote w:id="1">
    <w:p w14:paraId="2AE96909" w14:textId="0002A6EF" w:rsidR="00A53199" w:rsidRDefault="00A53199">
      <w:pPr>
        <w:pStyle w:val="FootnoteText"/>
      </w:pPr>
      <w:r>
        <w:rPr>
          <w:rStyle w:val="FootnoteReference"/>
        </w:rPr>
        <w:footnoteRef/>
      </w:r>
      <w:r>
        <w:t xml:space="preserve"> UNFCCC</w:t>
      </w:r>
      <w:r w:rsidR="00C766AB">
        <w:t xml:space="preserve">, </w:t>
      </w:r>
      <w:r w:rsidR="00C766AB" w:rsidRPr="00C766AB">
        <w:t xml:space="preserve">(1992). United Nations Framework Convention on Climate Change. 1171 U.N.T.S. 107. Retrieved October 17, 2008, from http://unfccc.int/resource/docs/ </w:t>
      </w:r>
      <w:proofErr w:type="spellStart"/>
      <w:r w:rsidR="00C766AB" w:rsidRPr="00C766AB">
        <w:t>convkp</w:t>
      </w:r>
      <w:proofErr w:type="spellEnd"/>
      <w:r w:rsidR="00C766AB" w:rsidRPr="00C766AB">
        <w:t>/converg.pdf</w:t>
      </w:r>
    </w:p>
  </w:footnote>
  <w:footnote w:id="2">
    <w:p w14:paraId="04AEF741" w14:textId="7AD602D9" w:rsidR="00A53199" w:rsidRDefault="00A53199" w:rsidP="00E42787">
      <w:pPr>
        <w:pStyle w:val="FootnoteText"/>
        <w:ind w:right="373"/>
      </w:pPr>
      <w:r>
        <w:rPr>
          <w:rStyle w:val="FootnoteReference"/>
        </w:rPr>
        <w:footnoteRef/>
      </w:r>
      <w:r>
        <w:t xml:space="preserve"> </w:t>
      </w:r>
      <w:r w:rsidR="00C766AB" w:rsidRPr="00C766AB">
        <w:t>Carbon Brief. 2020. Home | Carbon Brief. [online] Available at: www.carbonbrief.org Accessed on March 18, 2020.</w:t>
      </w:r>
    </w:p>
  </w:footnote>
  <w:footnote w:id="3">
    <w:p w14:paraId="02995322" w14:textId="77777777" w:rsidR="00C766AB" w:rsidRDefault="00B06157" w:rsidP="00E42787">
      <w:pPr>
        <w:pStyle w:val="FootnoteText"/>
        <w:ind w:right="373"/>
      </w:pPr>
      <w:r w:rsidRPr="00E42787">
        <w:rPr>
          <w:rStyle w:val="FootnoteReference"/>
        </w:rPr>
        <w:footnoteRef/>
      </w:r>
      <w:r w:rsidRPr="00E42787">
        <w:t xml:space="preserve"> </w:t>
      </w:r>
      <w:r w:rsidR="00C766AB" w:rsidRPr="00E42787">
        <w:t xml:space="preserve">Dubash, </w:t>
      </w:r>
      <w:proofErr w:type="spellStart"/>
      <w:r w:rsidR="00C766AB" w:rsidRPr="00E42787">
        <w:t>Navroz</w:t>
      </w:r>
      <w:proofErr w:type="spellEnd"/>
      <w:r w:rsidR="00C766AB" w:rsidRPr="00E42787">
        <w:t>. K., (2013</w:t>
      </w:r>
      <w:r w:rsidR="00C766AB" w:rsidRPr="00C766AB">
        <w:t xml:space="preserve">). The politics of climate change in India: narratives of equity and </w:t>
      </w:r>
      <w:proofErr w:type="spellStart"/>
      <w:r w:rsidR="00C766AB" w:rsidRPr="00C766AB">
        <w:t>cobenefits</w:t>
      </w:r>
      <w:proofErr w:type="spellEnd"/>
      <w:r w:rsidR="00C766AB" w:rsidRPr="00C766AB">
        <w:t xml:space="preserve">. WIRES Climate Change, Vol.4, Issue 3, 191-201 </w:t>
      </w:r>
    </w:p>
    <w:p w14:paraId="3DADE95B" w14:textId="77777777" w:rsidR="00C766AB" w:rsidRDefault="00C766AB">
      <w:pPr>
        <w:pStyle w:val="FootnoteText"/>
      </w:pPr>
      <w:r w:rsidRPr="00C766AB">
        <w:t xml:space="preserve">Dubash, </w:t>
      </w:r>
      <w:proofErr w:type="spellStart"/>
      <w:r w:rsidRPr="00C766AB">
        <w:t>Navroz</w:t>
      </w:r>
      <w:proofErr w:type="spellEnd"/>
      <w:r w:rsidRPr="00C766AB">
        <w:t xml:space="preserve">. K. (ed.) (2013). Handbook of climate change and India – development, politics and governance, New Delhi: Oxford University Press. </w:t>
      </w:r>
    </w:p>
    <w:p w14:paraId="2117B54B" w14:textId="4F16EDCE" w:rsidR="00B06157" w:rsidRDefault="00C766AB">
      <w:pPr>
        <w:pStyle w:val="FootnoteText"/>
      </w:pPr>
      <w:r w:rsidRPr="00C766AB">
        <w:t xml:space="preserve">Dubash, </w:t>
      </w:r>
      <w:proofErr w:type="spellStart"/>
      <w:r w:rsidRPr="00C766AB">
        <w:t>Navroz</w:t>
      </w:r>
      <w:proofErr w:type="spellEnd"/>
      <w:r w:rsidRPr="00C766AB">
        <w:t xml:space="preserve"> K. and Lavanya </w:t>
      </w:r>
      <w:proofErr w:type="spellStart"/>
      <w:r w:rsidRPr="00C766AB">
        <w:t>Rajamani</w:t>
      </w:r>
      <w:proofErr w:type="spellEnd"/>
      <w:r w:rsidRPr="00C766AB">
        <w:t>. (2015). ‘Multilateral Diplomacy on Climate Change’, in David M. Malone, C. Raja Mohan and Srinath Raghavan (eds.), Oxford Handbook on Indian Foreign Policy, Oxford: Oxford University Press, 663–77.</w:t>
      </w:r>
    </w:p>
  </w:footnote>
  <w:footnote w:id="4">
    <w:p w14:paraId="1D9F0EBB" w14:textId="7EED9908" w:rsidR="00A53199" w:rsidRDefault="00A53199">
      <w:pPr>
        <w:pStyle w:val="FootnoteText"/>
      </w:pPr>
      <w:r>
        <w:rPr>
          <w:rStyle w:val="FootnoteReference"/>
        </w:rPr>
        <w:footnoteRef/>
      </w:r>
      <w:r>
        <w:t xml:space="preserve"> </w:t>
      </w:r>
      <w:r w:rsidRPr="00833747">
        <w:t>NAPCC, Sec.2</w:t>
      </w:r>
      <w:r w:rsidR="000B4B6F">
        <w:t xml:space="preserve"> </w:t>
      </w:r>
    </w:p>
  </w:footnote>
  <w:footnote w:id="5">
    <w:p w14:paraId="70A4B432" w14:textId="0FA7049D" w:rsidR="00B06157" w:rsidRDefault="00B06157" w:rsidP="00E42787">
      <w:pPr>
        <w:pStyle w:val="FootnoteText"/>
        <w:ind w:right="231"/>
      </w:pPr>
      <w:r w:rsidRPr="000B4B6F">
        <w:rPr>
          <w:rStyle w:val="FootnoteReference"/>
        </w:rPr>
        <w:footnoteRef/>
      </w:r>
      <w:r w:rsidRPr="000B4B6F">
        <w:t xml:space="preserve"> UNEP’s Emissions Gap 2020 report</w:t>
      </w:r>
      <w:r w:rsidR="000B4B6F" w:rsidRPr="000B4B6F">
        <w:t xml:space="preserve">, available at </w:t>
      </w:r>
      <w:hyperlink r:id="rId1" w:history="1">
        <w:r w:rsidR="000B4B6F" w:rsidRPr="000B4B6F">
          <w:t>https://www.unep.org/emissions-gap-report-2020</w:t>
        </w:r>
      </w:hyperlink>
      <w:r w:rsidR="000B4B6F" w:rsidRPr="000B4B6F">
        <w:t xml:space="preserve"> retrieved on 15 April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C7F51"/>
    <w:multiLevelType w:val="hybridMultilevel"/>
    <w:tmpl w:val="405C8E84"/>
    <w:lvl w:ilvl="0" w:tplc="08090001">
      <w:start w:val="1"/>
      <w:numFmt w:val="bullet"/>
      <w:lvlText w:val=""/>
      <w:lvlJc w:val="left"/>
      <w:pPr>
        <w:ind w:left="1517" w:hanging="360"/>
      </w:pPr>
      <w:rPr>
        <w:rFonts w:ascii="Symbol" w:hAnsi="Symbol" w:hint="default"/>
      </w:rPr>
    </w:lvl>
    <w:lvl w:ilvl="1" w:tplc="08090003" w:tentative="1">
      <w:start w:val="1"/>
      <w:numFmt w:val="bullet"/>
      <w:lvlText w:val="o"/>
      <w:lvlJc w:val="left"/>
      <w:pPr>
        <w:ind w:left="2237" w:hanging="360"/>
      </w:pPr>
      <w:rPr>
        <w:rFonts w:ascii="Courier New" w:hAnsi="Courier New" w:cs="Courier New" w:hint="default"/>
      </w:rPr>
    </w:lvl>
    <w:lvl w:ilvl="2" w:tplc="08090005" w:tentative="1">
      <w:start w:val="1"/>
      <w:numFmt w:val="bullet"/>
      <w:lvlText w:val=""/>
      <w:lvlJc w:val="left"/>
      <w:pPr>
        <w:ind w:left="2957" w:hanging="360"/>
      </w:pPr>
      <w:rPr>
        <w:rFonts w:ascii="Wingdings" w:hAnsi="Wingdings" w:hint="default"/>
      </w:rPr>
    </w:lvl>
    <w:lvl w:ilvl="3" w:tplc="08090001" w:tentative="1">
      <w:start w:val="1"/>
      <w:numFmt w:val="bullet"/>
      <w:lvlText w:val=""/>
      <w:lvlJc w:val="left"/>
      <w:pPr>
        <w:ind w:left="3677" w:hanging="360"/>
      </w:pPr>
      <w:rPr>
        <w:rFonts w:ascii="Symbol" w:hAnsi="Symbol" w:hint="default"/>
      </w:rPr>
    </w:lvl>
    <w:lvl w:ilvl="4" w:tplc="08090003" w:tentative="1">
      <w:start w:val="1"/>
      <w:numFmt w:val="bullet"/>
      <w:lvlText w:val="o"/>
      <w:lvlJc w:val="left"/>
      <w:pPr>
        <w:ind w:left="4397" w:hanging="360"/>
      </w:pPr>
      <w:rPr>
        <w:rFonts w:ascii="Courier New" w:hAnsi="Courier New" w:cs="Courier New" w:hint="default"/>
      </w:rPr>
    </w:lvl>
    <w:lvl w:ilvl="5" w:tplc="08090005" w:tentative="1">
      <w:start w:val="1"/>
      <w:numFmt w:val="bullet"/>
      <w:lvlText w:val=""/>
      <w:lvlJc w:val="left"/>
      <w:pPr>
        <w:ind w:left="5117" w:hanging="360"/>
      </w:pPr>
      <w:rPr>
        <w:rFonts w:ascii="Wingdings" w:hAnsi="Wingdings" w:hint="default"/>
      </w:rPr>
    </w:lvl>
    <w:lvl w:ilvl="6" w:tplc="08090001" w:tentative="1">
      <w:start w:val="1"/>
      <w:numFmt w:val="bullet"/>
      <w:lvlText w:val=""/>
      <w:lvlJc w:val="left"/>
      <w:pPr>
        <w:ind w:left="5837" w:hanging="360"/>
      </w:pPr>
      <w:rPr>
        <w:rFonts w:ascii="Symbol" w:hAnsi="Symbol" w:hint="default"/>
      </w:rPr>
    </w:lvl>
    <w:lvl w:ilvl="7" w:tplc="08090003" w:tentative="1">
      <w:start w:val="1"/>
      <w:numFmt w:val="bullet"/>
      <w:lvlText w:val="o"/>
      <w:lvlJc w:val="left"/>
      <w:pPr>
        <w:ind w:left="6557" w:hanging="360"/>
      </w:pPr>
      <w:rPr>
        <w:rFonts w:ascii="Courier New" w:hAnsi="Courier New" w:cs="Courier New" w:hint="default"/>
      </w:rPr>
    </w:lvl>
    <w:lvl w:ilvl="8" w:tplc="08090005" w:tentative="1">
      <w:start w:val="1"/>
      <w:numFmt w:val="bullet"/>
      <w:lvlText w:val=""/>
      <w:lvlJc w:val="left"/>
      <w:pPr>
        <w:ind w:left="7277" w:hanging="360"/>
      </w:pPr>
      <w:rPr>
        <w:rFonts w:ascii="Wingdings" w:hAnsi="Wingdings" w:hint="default"/>
      </w:rPr>
    </w:lvl>
  </w:abstractNum>
  <w:abstractNum w:abstractNumId="1" w15:restartNumberingAfterBreak="0">
    <w:nsid w:val="3B7A6440"/>
    <w:multiLevelType w:val="hybridMultilevel"/>
    <w:tmpl w:val="71FC4FA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512E1849"/>
    <w:multiLevelType w:val="hybridMultilevel"/>
    <w:tmpl w:val="9E6AB2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7D22D0C"/>
    <w:multiLevelType w:val="multilevel"/>
    <w:tmpl w:val="B35416DC"/>
    <w:lvl w:ilvl="0">
      <w:start w:val="1"/>
      <w:numFmt w:val="decimal"/>
      <w:lvlText w:val="%1."/>
      <w:lvlJc w:val="left"/>
      <w:pPr>
        <w:ind w:left="797" w:hanging="360"/>
      </w:pPr>
      <w:rPr>
        <w:rFonts w:hint="default"/>
      </w:rPr>
    </w:lvl>
    <w:lvl w:ilvl="1">
      <w:start w:val="2"/>
      <w:numFmt w:val="decimal"/>
      <w:isLgl/>
      <w:lvlText w:val="%1.%2"/>
      <w:lvlJc w:val="left"/>
      <w:pPr>
        <w:ind w:left="797" w:hanging="360"/>
      </w:pPr>
      <w:rPr>
        <w:rFonts w:hint="default"/>
        <w:b/>
        <w:color w:val="222222"/>
      </w:rPr>
    </w:lvl>
    <w:lvl w:ilvl="2">
      <w:start w:val="1"/>
      <w:numFmt w:val="decimal"/>
      <w:isLgl/>
      <w:lvlText w:val="%1.%2.%3"/>
      <w:lvlJc w:val="left"/>
      <w:pPr>
        <w:ind w:left="1157" w:hanging="720"/>
      </w:pPr>
      <w:rPr>
        <w:rFonts w:hint="default"/>
        <w:b/>
        <w:color w:val="222222"/>
      </w:rPr>
    </w:lvl>
    <w:lvl w:ilvl="3">
      <w:start w:val="1"/>
      <w:numFmt w:val="decimal"/>
      <w:isLgl/>
      <w:lvlText w:val="%1.%2.%3.%4"/>
      <w:lvlJc w:val="left"/>
      <w:pPr>
        <w:ind w:left="1157" w:hanging="720"/>
      </w:pPr>
      <w:rPr>
        <w:rFonts w:hint="default"/>
        <w:b/>
        <w:color w:val="222222"/>
      </w:rPr>
    </w:lvl>
    <w:lvl w:ilvl="4">
      <w:start w:val="1"/>
      <w:numFmt w:val="decimal"/>
      <w:isLgl/>
      <w:lvlText w:val="%1.%2.%3.%4.%5"/>
      <w:lvlJc w:val="left"/>
      <w:pPr>
        <w:ind w:left="1517" w:hanging="1080"/>
      </w:pPr>
      <w:rPr>
        <w:rFonts w:hint="default"/>
        <w:b/>
        <w:color w:val="222222"/>
      </w:rPr>
    </w:lvl>
    <w:lvl w:ilvl="5">
      <w:start w:val="1"/>
      <w:numFmt w:val="decimal"/>
      <w:isLgl/>
      <w:lvlText w:val="%1.%2.%3.%4.%5.%6"/>
      <w:lvlJc w:val="left"/>
      <w:pPr>
        <w:ind w:left="1517" w:hanging="1080"/>
      </w:pPr>
      <w:rPr>
        <w:rFonts w:hint="default"/>
        <w:b/>
        <w:color w:val="222222"/>
      </w:rPr>
    </w:lvl>
    <w:lvl w:ilvl="6">
      <w:start w:val="1"/>
      <w:numFmt w:val="decimal"/>
      <w:isLgl/>
      <w:lvlText w:val="%1.%2.%3.%4.%5.%6.%7"/>
      <w:lvlJc w:val="left"/>
      <w:pPr>
        <w:ind w:left="1877" w:hanging="1440"/>
      </w:pPr>
      <w:rPr>
        <w:rFonts w:hint="default"/>
        <w:b/>
        <w:color w:val="222222"/>
      </w:rPr>
    </w:lvl>
    <w:lvl w:ilvl="7">
      <w:start w:val="1"/>
      <w:numFmt w:val="decimal"/>
      <w:isLgl/>
      <w:lvlText w:val="%1.%2.%3.%4.%5.%6.%7.%8"/>
      <w:lvlJc w:val="left"/>
      <w:pPr>
        <w:ind w:left="1877" w:hanging="1440"/>
      </w:pPr>
      <w:rPr>
        <w:rFonts w:hint="default"/>
        <w:b/>
        <w:color w:val="222222"/>
      </w:rPr>
    </w:lvl>
    <w:lvl w:ilvl="8">
      <w:start w:val="1"/>
      <w:numFmt w:val="decimal"/>
      <w:isLgl/>
      <w:lvlText w:val="%1.%2.%3.%4.%5.%6.%7.%8.%9"/>
      <w:lvlJc w:val="left"/>
      <w:pPr>
        <w:ind w:left="2237" w:hanging="1800"/>
      </w:pPr>
      <w:rPr>
        <w:rFonts w:hint="default"/>
        <w:b/>
        <w:color w:val="222222"/>
      </w:rPr>
    </w:lvl>
  </w:abstractNum>
  <w:abstractNum w:abstractNumId="4" w15:restartNumberingAfterBreak="0">
    <w:nsid w:val="78A941BF"/>
    <w:multiLevelType w:val="hybridMultilevel"/>
    <w:tmpl w:val="096A7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C2C6B17"/>
    <w:multiLevelType w:val="hybridMultilevel"/>
    <w:tmpl w:val="40A6813C"/>
    <w:lvl w:ilvl="0" w:tplc="04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7F1A57CD"/>
    <w:multiLevelType w:val="multilevel"/>
    <w:tmpl w:val="50BE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50"/>
    <w:rsid w:val="000208B8"/>
    <w:rsid w:val="00055227"/>
    <w:rsid w:val="000B4B6F"/>
    <w:rsid w:val="000E787B"/>
    <w:rsid w:val="000F744A"/>
    <w:rsid w:val="00122D33"/>
    <w:rsid w:val="00141E52"/>
    <w:rsid w:val="00147314"/>
    <w:rsid w:val="001A592E"/>
    <w:rsid w:val="001E44DD"/>
    <w:rsid w:val="002628AA"/>
    <w:rsid w:val="0027381A"/>
    <w:rsid w:val="00274DF0"/>
    <w:rsid w:val="00295EB2"/>
    <w:rsid w:val="002E6CD0"/>
    <w:rsid w:val="002F65EB"/>
    <w:rsid w:val="00301C15"/>
    <w:rsid w:val="003F6119"/>
    <w:rsid w:val="0040568D"/>
    <w:rsid w:val="00416803"/>
    <w:rsid w:val="00437F59"/>
    <w:rsid w:val="004A3D4D"/>
    <w:rsid w:val="004C60EA"/>
    <w:rsid w:val="00503E26"/>
    <w:rsid w:val="005279DA"/>
    <w:rsid w:val="00535041"/>
    <w:rsid w:val="00541A48"/>
    <w:rsid w:val="00561453"/>
    <w:rsid w:val="005920DF"/>
    <w:rsid w:val="005A605C"/>
    <w:rsid w:val="005B2006"/>
    <w:rsid w:val="005D0983"/>
    <w:rsid w:val="00617C04"/>
    <w:rsid w:val="00653FA9"/>
    <w:rsid w:val="006570DB"/>
    <w:rsid w:val="00664AE4"/>
    <w:rsid w:val="006779BC"/>
    <w:rsid w:val="007238EE"/>
    <w:rsid w:val="00725E16"/>
    <w:rsid w:val="007E4F5E"/>
    <w:rsid w:val="00801A40"/>
    <w:rsid w:val="0080688D"/>
    <w:rsid w:val="00814D62"/>
    <w:rsid w:val="00853485"/>
    <w:rsid w:val="0085522B"/>
    <w:rsid w:val="008738C0"/>
    <w:rsid w:val="00874236"/>
    <w:rsid w:val="00895BA4"/>
    <w:rsid w:val="00963B22"/>
    <w:rsid w:val="00965D72"/>
    <w:rsid w:val="009960E1"/>
    <w:rsid w:val="009A3ABC"/>
    <w:rsid w:val="009C0CC1"/>
    <w:rsid w:val="009D0E51"/>
    <w:rsid w:val="009F2271"/>
    <w:rsid w:val="00A268CA"/>
    <w:rsid w:val="00A53199"/>
    <w:rsid w:val="00A57304"/>
    <w:rsid w:val="00A66C35"/>
    <w:rsid w:val="00A72710"/>
    <w:rsid w:val="00A80A62"/>
    <w:rsid w:val="00AA5427"/>
    <w:rsid w:val="00AE1E90"/>
    <w:rsid w:val="00B06157"/>
    <w:rsid w:val="00B2160E"/>
    <w:rsid w:val="00B23F4E"/>
    <w:rsid w:val="00B423E4"/>
    <w:rsid w:val="00B46C8E"/>
    <w:rsid w:val="00BA0933"/>
    <w:rsid w:val="00BA581C"/>
    <w:rsid w:val="00BA67A6"/>
    <w:rsid w:val="00C42214"/>
    <w:rsid w:val="00C766AB"/>
    <w:rsid w:val="00CF0237"/>
    <w:rsid w:val="00D65050"/>
    <w:rsid w:val="00D809BB"/>
    <w:rsid w:val="00DF6254"/>
    <w:rsid w:val="00E23849"/>
    <w:rsid w:val="00E31F03"/>
    <w:rsid w:val="00E42787"/>
    <w:rsid w:val="00E54587"/>
    <w:rsid w:val="00F10ABC"/>
    <w:rsid w:val="00F80BAF"/>
    <w:rsid w:val="00FB2DEE"/>
    <w:rsid w:val="00FD28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E41A647"/>
  <w15:chartTrackingRefBased/>
  <w15:docId w15:val="{92B7FCBC-5C5B-6E46-91F4-2492F4BA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D72"/>
    <w:pPr>
      <w:spacing w:after="200" w:line="276" w:lineRule="auto"/>
    </w:pPr>
    <w:rPr>
      <w:rFonts w:ascii="Calibri" w:eastAsia="Calibri" w:hAnsi="Calibri" w:cs="Calibri"/>
      <w:sz w:val="22"/>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D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5D72"/>
    <w:rPr>
      <w:rFonts w:ascii="Times New Roman" w:hAnsi="Times New Roman" w:cs="Times New Roman"/>
      <w:sz w:val="18"/>
      <w:szCs w:val="18"/>
    </w:rPr>
  </w:style>
  <w:style w:type="paragraph" w:styleId="BodyText">
    <w:name w:val="Body Text"/>
    <w:basedOn w:val="Normal"/>
    <w:link w:val="BodyTextChar"/>
    <w:uiPriority w:val="1"/>
    <w:qFormat/>
    <w:rsid w:val="009A3ABC"/>
    <w:pPr>
      <w:widowControl w:val="0"/>
      <w:autoSpaceDE w:val="0"/>
      <w:autoSpaceDN w:val="0"/>
      <w:spacing w:after="0" w:line="240" w:lineRule="auto"/>
      <w:ind w:left="437"/>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9A3ABC"/>
    <w:rPr>
      <w:rFonts w:ascii="Times New Roman" w:eastAsia="Times New Roman" w:hAnsi="Times New Roman" w:cs="Times New Roman"/>
      <w:lang w:val="en-US"/>
    </w:rPr>
  </w:style>
  <w:style w:type="paragraph" w:styleId="NormalWeb">
    <w:name w:val="Normal (Web)"/>
    <w:basedOn w:val="Normal"/>
    <w:uiPriority w:val="99"/>
    <w:unhideWhenUsed/>
    <w:rsid w:val="005279DA"/>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ListParagraph">
    <w:name w:val="List Paragraph"/>
    <w:basedOn w:val="Normal"/>
    <w:uiPriority w:val="34"/>
    <w:qFormat/>
    <w:rsid w:val="00A72710"/>
    <w:pPr>
      <w:ind w:left="720"/>
      <w:contextualSpacing/>
    </w:pPr>
  </w:style>
  <w:style w:type="paragraph" w:styleId="FootnoteText">
    <w:name w:val="footnote text"/>
    <w:basedOn w:val="Normal"/>
    <w:link w:val="FootnoteTextChar"/>
    <w:uiPriority w:val="99"/>
    <w:semiHidden/>
    <w:unhideWhenUsed/>
    <w:rsid w:val="00A531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3199"/>
    <w:rPr>
      <w:rFonts w:ascii="Calibri" w:eastAsia="Calibri" w:hAnsi="Calibri" w:cs="Calibri"/>
      <w:sz w:val="20"/>
      <w:szCs w:val="20"/>
      <w:lang w:val="en-US" w:eastAsia="en-GB"/>
    </w:rPr>
  </w:style>
  <w:style w:type="character" w:styleId="FootnoteReference">
    <w:name w:val="footnote reference"/>
    <w:basedOn w:val="DefaultParagraphFont"/>
    <w:uiPriority w:val="99"/>
    <w:semiHidden/>
    <w:unhideWhenUsed/>
    <w:rsid w:val="00A53199"/>
    <w:rPr>
      <w:vertAlign w:val="superscript"/>
    </w:rPr>
  </w:style>
  <w:style w:type="character" w:styleId="CommentReference">
    <w:name w:val="annotation reference"/>
    <w:basedOn w:val="DefaultParagraphFont"/>
    <w:uiPriority w:val="99"/>
    <w:semiHidden/>
    <w:unhideWhenUsed/>
    <w:rsid w:val="00B06157"/>
    <w:rPr>
      <w:sz w:val="16"/>
      <w:szCs w:val="16"/>
    </w:rPr>
  </w:style>
  <w:style w:type="paragraph" w:styleId="CommentText">
    <w:name w:val="annotation text"/>
    <w:basedOn w:val="Normal"/>
    <w:link w:val="CommentTextChar"/>
    <w:uiPriority w:val="99"/>
    <w:semiHidden/>
    <w:unhideWhenUsed/>
    <w:rsid w:val="00B06157"/>
    <w:pPr>
      <w:spacing w:line="240" w:lineRule="auto"/>
    </w:pPr>
    <w:rPr>
      <w:sz w:val="20"/>
      <w:szCs w:val="20"/>
    </w:rPr>
  </w:style>
  <w:style w:type="character" w:customStyle="1" w:styleId="CommentTextChar">
    <w:name w:val="Comment Text Char"/>
    <w:basedOn w:val="DefaultParagraphFont"/>
    <w:link w:val="CommentText"/>
    <w:uiPriority w:val="99"/>
    <w:semiHidden/>
    <w:rsid w:val="00B06157"/>
    <w:rPr>
      <w:rFonts w:ascii="Calibri" w:eastAsia="Calibri" w:hAnsi="Calibri" w:cs="Calibri"/>
      <w:sz w:val="20"/>
      <w:szCs w:val="20"/>
      <w:lang w:val="en-US" w:eastAsia="en-GB"/>
    </w:rPr>
  </w:style>
  <w:style w:type="paragraph" w:styleId="CommentSubject">
    <w:name w:val="annotation subject"/>
    <w:basedOn w:val="CommentText"/>
    <w:next w:val="CommentText"/>
    <w:link w:val="CommentSubjectChar"/>
    <w:uiPriority w:val="99"/>
    <w:semiHidden/>
    <w:unhideWhenUsed/>
    <w:rsid w:val="00B06157"/>
    <w:rPr>
      <w:b/>
      <w:bCs/>
    </w:rPr>
  </w:style>
  <w:style w:type="character" w:customStyle="1" w:styleId="CommentSubjectChar">
    <w:name w:val="Comment Subject Char"/>
    <w:basedOn w:val="CommentTextChar"/>
    <w:link w:val="CommentSubject"/>
    <w:uiPriority w:val="99"/>
    <w:semiHidden/>
    <w:rsid w:val="00B06157"/>
    <w:rPr>
      <w:rFonts w:ascii="Calibri" w:eastAsia="Calibri" w:hAnsi="Calibri" w:cs="Calibri"/>
      <w:b/>
      <w:bCs/>
      <w:sz w:val="20"/>
      <w:szCs w:val="20"/>
      <w:lang w:val="en-US" w:eastAsia="en-GB"/>
    </w:rPr>
  </w:style>
  <w:style w:type="paragraph" w:styleId="Footer">
    <w:name w:val="footer"/>
    <w:basedOn w:val="Normal"/>
    <w:link w:val="FooterChar"/>
    <w:uiPriority w:val="99"/>
    <w:unhideWhenUsed/>
    <w:rsid w:val="002E6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CD0"/>
    <w:rPr>
      <w:rFonts w:ascii="Calibri" w:eastAsia="Calibri" w:hAnsi="Calibri" w:cs="Calibri"/>
      <w:sz w:val="22"/>
      <w:szCs w:val="22"/>
      <w:lang w:val="en-US" w:eastAsia="en-GB"/>
    </w:rPr>
  </w:style>
  <w:style w:type="character" w:styleId="PageNumber">
    <w:name w:val="page number"/>
    <w:basedOn w:val="DefaultParagraphFont"/>
    <w:uiPriority w:val="99"/>
    <w:semiHidden/>
    <w:unhideWhenUsed/>
    <w:rsid w:val="002E6CD0"/>
  </w:style>
  <w:style w:type="character" w:styleId="Hyperlink">
    <w:name w:val="Hyperlink"/>
    <w:basedOn w:val="DefaultParagraphFont"/>
    <w:uiPriority w:val="99"/>
    <w:unhideWhenUsed/>
    <w:rsid w:val="000B4B6F"/>
    <w:rPr>
      <w:color w:val="0563C1" w:themeColor="hyperlink"/>
      <w:u w:val="single"/>
    </w:rPr>
  </w:style>
  <w:style w:type="character" w:styleId="UnresolvedMention">
    <w:name w:val="Unresolved Mention"/>
    <w:basedOn w:val="DefaultParagraphFont"/>
    <w:uiPriority w:val="99"/>
    <w:semiHidden/>
    <w:unhideWhenUsed/>
    <w:rsid w:val="000B4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ep.org/emissions-gap-report-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176B6F-F5CD-6141-9DD9-C4E9463C084F}">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0920C-460A-514B-B109-A05113AE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3189</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Pandeya</dc:creator>
  <cp:keywords/>
  <dc:description/>
  <cp:lastModifiedBy>Lily Pandeya</cp:lastModifiedBy>
  <cp:revision>2</cp:revision>
  <dcterms:created xsi:type="dcterms:W3CDTF">2021-04-18T09:09:00Z</dcterms:created>
  <dcterms:modified xsi:type="dcterms:W3CDTF">2021-04-18T09:09:00Z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documentId_6921</vt:lpwstr>
  </property>
  <property fmtid="{D5CDD505-2E9C-101B-9397-08002B2CF9AE}" pid="3" name="grammarly_documentContext">
    <vt:lpwstr>{"goals":[],"domain":"general","emotions":[],"dialect":"british"}</vt:lpwstr>
  </property>
</Properties>
</file>