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4D59" w14:textId="77777777" w:rsidR="008141E5" w:rsidRPr="008141E5" w:rsidRDefault="008141E5" w:rsidP="008141E5">
      <w:pPr>
        <w:jc w:val="center"/>
        <w:rPr>
          <w:b/>
          <w:bCs/>
          <w:color w:val="7030A0"/>
          <w:sz w:val="32"/>
          <w:szCs w:val="32"/>
        </w:rPr>
      </w:pPr>
      <w:bookmarkStart w:id="0" w:name="_GoBack"/>
      <w:bookmarkEnd w:id="0"/>
      <w:r w:rsidRPr="008141E5">
        <w:rPr>
          <w:b/>
          <w:bCs/>
          <w:color w:val="7030A0"/>
          <w:sz w:val="32"/>
          <w:szCs w:val="32"/>
        </w:rPr>
        <w:t>NEW INSTITUTE FOR A NEW ERA: LEADING OUR PROFESSION GLOBALLY</w:t>
      </w:r>
    </w:p>
    <w:p w14:paraId="6A227A36" w14:textId="77777777" w:rsidR="008141E5" w:rsidRPr="00D67958" w:rsidRDefault="008141E5" w:rsidP="00D67958">
      <w:pPr>
        <w:spacing w:after="100" w:afterAutospacing="1" w:line="240" w:lineRule="auto"/>
        <w:contextualSpacing/>
        <w:rPr>
          <w:rFonts w:ascii="Century Gothic" w:hAnsi="Century Gothic"/>
          <w:color w:val="000000" w:themeColor="text1"/>
        </w:rPr>
      </w:pPr>
    </w:p>
    <w:p w14:paraId="6EEA6B8C" w14:textId="719D0148" w:rsidR="003C171E" w:rsidRPr="005B1EE0" w:rsidRDefault="003C171E" w:rsidP="008141E5">
      <w:pPr>
        <w:spacing w:line="360" w:lineRule="auto"/>
        <w:jc w:val="both"/>
        <w:rPr>
          <w:rFonts w:ascii="Century Gothic" w:hAnsi="Century Gothic"/>
          <w:b/>
          <w:bCs/>
          <w:color w:val="9A6700"/>
          <w:sz w:val="24"/>
          <w:szCs w:val="24"/>
        </w:rPr>
      </w:pPr>
      <w:r w:rsidRPr="005B1EE0">
        <w:rPr>
          <w:rFonts w:ascii="Century Gothic" w:hAnsi="Century Gothic"/>
          <w:b/>
          <w:bCs/>
          <w:color w:val="9A6700"/>
          <w:sz w:val="24"/>
          <w:szCs w:val="24"/>
        </w:rPr>
        <w:t>Q1:  How has the C</w:t>
      </w:r>
      <w:r w:rsidR="005F54BE">
        <w:rPr>
          <w:rFonts w:ascii="Century Gothic" w:hAnsi="Century Gothic"/>
          <w:b/>
          <w:bCs/>
          <w:color w:val="9A6700"/>
          <w:sz w:val="24"/>
          <w:szCs w:val="24"/>
        </w:rPr>
        <w:t>OVID</w:t>
      </w:r>
      <w:r w:rsidRPr="005B1EE0">
        <w:rPr>
          <w:rFonts w:ascii="Century Gothic" w:hAnsi="Century Gothic"/>
          <w:b/>
          <w:bCs/>
          <w:color w:val="9A6700"/>
          <w:sz w:val="24"/>
          <w:szCs w:val="24"/>
        </w:rPr>
        <w:t>-19 crisis hit the transport and logistics industry in your country and what are the key challenges?</w:t>
      </w:r>
    </w:p>
    <w:p w14:paraId="727AEDA0" w14:textId="77777777" w:rsidR="003C171E" w:rsidRPr="00DA67BC" w:rsidRDefault="003C171E" w:rsidP="008141E5">
      <w:pPr>
        <w:spacing w:line="360" w:lineRule="auto"/>
        <w:jc w:val="both"/>
        <w:rPr>
          <w:rFonts w:ascii="Century Gothic" w:hAnsi="Century Gothic"/>
          <w:b/>
          <w:bCs/>
          <w:sz w:val="24"/>
          <w:szCs w:val="24"/>
        </w:rPr>
      </w:pPr>
      <w:r w:rsidRPr="00DA67BC">
        <w:rPr>
          <w:rFonts w:ascii="Century Gothic" w:hAnsi="Century Gothic"/>
          <w:b/>
          <w:bCs/>
          <w:sz w:val="24"/>
          <w:szCs w:val="24"/>
        </w:rPr>
        <w:t>Introduction</w:t>
      </w:r>
    </w:p>
    <w:p w14:paraId="70FB0C22" w14:textId="010D2F95" w:rsidR="003C171E" w:rsidRDefault="003C171E" w:rsidP="008141E5">
      <w:pPr>
        <w:spacing w:line="360" w:lineRule="auto"/>
        <w:jc w:val="both"/>
        <w:rPr>
          <w:rFonts w:ascii="Century Gothic" w:hAnsi="Century Gothic"/>
          <w:sz w:val="24"/>
          <w:szCs w:val="24"/>
        </w:rPr>
      </w:pPr>
      <w:r w:rsidRPr="00614115">
        <w:rPr>
          <w:rFonts w:ascii="Century Gothic" w:hAnsi="Century Gothic"/>
          <w:sz w:val="24"/>
          <w:szCs w:val="24"/>
        </w:rPr>
        <w:t xml:space="preserve">As coronavirus (COVID-19) continues to extend its reach in Ghana, the impact is being absorbed in every corner of the economy, and the logistics and transport sector is no exception. Even though not fully assessed, the economic impact of </w:t>
      </w:r>
      <w:r w:rsidR="00A80DD9">
        <w:rPr>
          <w:rFonts w:ascii="Century Gothic" w:hAnsi="Century Gothic"/>
          <w:sz w:val="24"/>
          <w:szCs w:val="24"/>
        </w:rPr>
        <w:t>COVID 19</w:t>
      </w:r>
      <w:r w:rsidRPr="00614115">
        <w:rPr>
          <w:rFonts w:ascii="Century Gothic" w:hAnsi="Century Gothic"/>
          <w:sz w:val="24"/>
          <w:szCs w:val="24"/>
        </w:rPr>
        <w:t xml:space="preserve"> in the</w:t>
      </w:r>
      <w:r w:rsidR="00A80DD9">
        <w:rPr>
          <w:rFonts w:ascii="Century Gothic" w:hAnsi="Century Gothic"/>
          <w:sz w:val="24"/>
          <w:szCs w:val="24"/>
        </w:rPr>
        <w:t xml:space="preserve"> logistics and </w:t>
      </w:r>
      <w:r w:rsidRPr="00614115">
        <w:rPr>
          <w:rFonts w:ascii="Century Gothic" w:hAnsi="Century Gothic"/>
          <w:sz w:val="24"/>
          <w:szCs w:val="24"/>
        </w:rPr>
        <w:t xml:space="preserve">transport sector is most likely </w:t>
      </w:r>
      <w:r w:rsidR="000C1024" w:rsidRPr="00614115">
        <w:rPr>
          <w:rFonts w:ascii="Century Gothic" w:hAnsi="Century Gothic"/>
          <w:sz w:val="24"/>
          <w:szCs w:val="24"/>
        </w:rPr>
        <w:t>severe</w:t>
      </w:r>
      <w:r w:rsidR="000C1024">
        <w:rPr>
          <w:rFonts w:ascii="Century Gothic" w:hAnsi="Century Gothic"/>
          <w:sz w:val="24"/>
          <w:szCs w:val="24"/>
        </w:rPr>
        <w:t>ly hurt</w:t>
      </w:r>
      <w:r w:rsidRPr="00614115">
        <w:rPr>
          <w:rFonts w:ascii="Century Gothic" w:hAnsi="Century Gothic"/>
          <w:sz w:val="24"/>
          <w:szCs w:val="24"/>
        </w:rPr>
        <w:t xml:space="preserve">. </w:t>
      </w:r>
      <w:r w:rsidR="003F3D61">
        <w:rPr>
          <w:rFonts w:ascii="Century Gothic" w:hAnsi="Century Gothic"/>
          <w:sz w:val="24"/>
          <w:szCs w:val="24"/>
        </w:rPr>
        <w:t>Among key challenges are:</w:t>
      </w:r>
    </w:p>
    <w:p w14:paraId="4F4CDC3F" w14:textId="0521EEE0" w:rsidR="007B7638" w:rsidRPr="007009DA" w:rsidRDefault="00104815" w:rsidP="008141E5">
      <w:pPr>
        <w:pStyle w:val="ListParagraph"/>
        <w:numPr>
          <w:ilvl w:val="0"/>
          <w:numId w:val="8"/>
        </w:numPr>
        <w:spacing w:line="360" w:lineRule="auto"/>
        <w:jc w:val="both"/>
        <w:rPr>
          <w:rFonts w:ascii="Century Gothic" w:hAnsi="Century Gothic"/>
          <w:b/>
          <w:bCs/>
          <w:sz w:val="24"/>
          <w:szCs w:val="24"/>
        </w:rPr>
      </w:pPr>
      <w:r w:rsidRPr="007009DA">
        <w:rPr>
          <w:rFonts w:ascii="Century Gothic" w:hAnsi="Century Gothic"/>
          <w:b/>
          <w:bCs/>
          <w:sz w:val="24"/>
          <w:szCs w:val="24"/>
        </w:rPr>
        <w:t>Factories coming to a halt</w:t>
      </w:r>
    </w:p>
    <w:p w14:paraId="7C322EAA" w14:textId="64A29CAD" w:rsidR="002A6D56" w:rsidRPr="007009DA" w:rsidRDefault="00F07B3B" w:rsidP="008141E5">
      <w:pPr>
        <w:spacing w:line="360" w:lineRule="auto"/>
        <w:jc w:val="both"/>
        <w:rPr>
          <w:rFonts w:ascii="Century Gothic" w:hAnsi="Century Gothic"/>
          <w:sz w:val="24"/>
          <w:szCs w:val="24"/>
        </w:rPr>
      </w:pPr>
      <w:r w:rsidRPr="007009DA">
        <w:rPr>
          <w:rFonts w:ascii="Century Gothic" w:hAnsi="Century Gothic"/>
          <w:sz w:val="24"/>
          <w:szCs w:val="24"/>
        </w:rPr>
        <w:t xml:space="preserve">The majority of </w:t>
      </w:r>
      <w:r w:rsidR="0054708F" w:rsidRPr="007009DA">
        <w:rPr>
          <w:rFonts w:ascii="Century Gothic" w:hAnsi="Century Gothic"/>
          <w:sz w:val="24"/>
          <w:szCs w:val="24"/>
        </w:rPr>
        <w:t>industries and</w:t>
      </w:r>
      <w:r w:rsidR="002A6D56" w:rsidRPr="007009DA">
        <w:rPr>
          <w:rFonts w:ascii="Century Gothic" w:hAnsi="Century Gothic"/>
          <w:sz w:val="24"/>
          <w:szCs w:val="24"/>
        </w:rPr>
        <w:t xml:space="preserve"> </w:t>
      </w:r>
      <w:r w:rsidR="0054708F" w:rsidRPr="007009DA">
        <w:rPr>
          <w:rFonts w:ascii="Century Gothic" w:hAnsi="Century Gothic"/>
          <w:sz w:val="24"/>
          <w:szCs w:val="24"/>
        </w:rPr>
        <w:t xml:space="preserve">factories in </w:t>
      </w:r>
      <w:r w:rsidR="004C0A7C" w:rsidRPr="007009DA">
        <w:rPr>
          <w:rFonts w:ascii="Century Gothic" w:hAnsi="Century Gothic"/>
          <w:sz w:val="24"/>
          <w:szCs w:val="24"/>
        </w:rPr>
        <w:t>Ghana heavily</w:t>
      </w:r>
      <w:r w:rsidRPr="007009DA">
        <w:rPr>
          <w:rFonts w:ascii="Century Gothic" w:hAnsi="Century Gothic"/>
          <w:sz w:val="24"/>
          <w:szCs w:val="24"/>
        </w:rPr>
        <w:t xml:space="preserve"> rel</w:t>
      </w:r>
      <w:r w:rsidR="002A6D56" w:rsidRPr="007009DA">
        <w:rPr>
          <w:rFonts w:ascii="Century Gothic" w:hAnsi="Century Gothic"/>
          <w:sz w:val="24"/>
          <w:szCs w:val="24"/>
        </w:rPr>
        <w:t xml:space="preserve">y </w:t>
      </w:r>
      <w:r w:rsidRPr="007009DA">
        <w:rPr>
          <w:rFonts w:ascii="Century Gothic" w:hAnsi="Century Gothic"/>
          <w:sz w:val="24"/>
          <w:szCs w:val="24"/>
        </w:rPr>
        <w:t>on the</w:t>
      </w:r>
      <w:r w:rsidR="00104815" w:rsidRPr="007009DA">
        <w:rPr>
          <w:rFonts w:ascii="Century Gothic" w:hAnsi="Century Gothic"/>
          <w:sz w:val="24"/>
          <w:szCs w:val="24"/>
        </w:rPr>
        <w:t xml:space="preserve"> importation of </w:t>
      </w:r>
      <w:r w:rsidR="004C0A7C" w:rsidRPr="007009DA">
        <w:rPr>
          <w:rFonts w:ascii="Century Gothic" w:hAnsi="Century Gothic"/>
          <w:sz w:val="24"/>
          <w:szCs w:val="24"/>
        </w:rPr>
        <w:t>raw materials</w:t>
      </w:r>
      <w:r w:rsidRPr="007009DA">
        <w:rPr>
          <w:rFonts w:ascii="Century Gothic" w:hAnsi="Century Gothic"/>
          <w:sz w:val="24"/>
          <w:szCs w:val="24"/>
        </w:rPr>
        <w:t>.</w:t>
      </w:r>
      <w:r w:rsidR="002A6D56" w:rsidRPr="007009DA">
        <w:rPr>
          <w:rFonts w:ascii="Century Gothic" w:hAnsi="Century Gothic"/>
          <w:sz w:val="24"/>
          <w:szCs w:val="24"/>
        </w:rPr>
        <w:t xml:space="preserve"> </w:t>
      </w:r>
      <w:r w:rsidR="00104815" w:rsidRPr="007009DA">
        <w:rPr>
          <w:rFonts w:ascii="Century Gothic" w:hAnsi="Century Gothic"/>
          <w:sz w:val="24"/>
          <w:szCs w:val="24"/>
        </w:rPr>
        <w:t xml:space="preserve">Evidently, the blockade of geographical borders imposed by many countries to limit the impact of COVID 19 have </w:t>
      </w:r>
      <w:r w:rsidR="002A6D56" w:rsidRPr="007009DA">
        <w:rPr>
          <w:rFonts w:ascii="Century Gothic" w:hAnsi="Century Gothic"/>
          <w:sz w:val="24"/>
          <w:szCs w:val="24"/>
        </w:rPr>
        <w:t xml:space="preserve">deny many of </w:t>
      </w:r>
      <w:r w:rsidR="004C0A7C" w:rsidRPr="007009DA">
        <w:rPr>
          <w:rFonts w:ascii="Century Gothic" w:hAnsi="Century Gothic"/>
          <w:sz w:val="24"/>
          <w:szCs w:val="24"/>
        </w:rPr>
        <w:t>these</w:t>
      </w:r>
      <w:r w:rsidR="0054708F" w:rsidRPr="007009DA">
        <w:rPr>
          <w:rFonts w:ascii="Century Gothic" w:hAnsi="Century Gothic"/>
          <w:sz w:val="24"/>
          <w:szCs w:val="24"/>
        </w:rPr>
        <w:t xml:space="preserve"> </w:t>
      </w:r>
      <w:r w:rsidR="0056793E">
        <w:rPr>
          <w:rFonts w:ascii="Century Gothic" w:hAnsi="Century Gothic"/>
          <w:sz w:val="24"/>
          <w:szCs w:val="24"/>
        </w:rPr>
        <w:t xml:space="preserve">local </w:t>
      </w:r>
      <w:r w:rsidR="004C0A7C" w:rsidRPr="007009DA">
        <w:rPr>
          <w:rFonts w:ascii="Century Gothic" w:hAnsi="Century Gothic"/>
          <w:sz w:val="24"/>
          <w:szCs w:val="24"/>
        </w:rPr>
        <w:t>factories</w:t>
      </w:r>
      <w:r w:rsidR="0054708F" w:rsidRPr="007009DA">
        <w:rPr>
          <w:rFonts w:ascii="Century Gothic" w:hAnsi="Century Gothic"/>
          <w:sz w:val="24"/>
          <w:szCs w:val="24"/>
        </w:rPr>
        <w:t xml:space="preserve"> their raw materials, grinding t</w:t>
      </w:r>
      <w:r w:rsidR="0056793E">
        <w:rPr>
          <w:rFonts w:ascii="Century Gothic" w:hAnsi="Century Gothic"/>
          <w:sz w:val="24"/>
          <w:szCs w:val="24"/>
        </w:rPr>
        <w:t>hem t</w:t>
      </w:r>
      <w:r w:rsidR="0054708F" w:rsidRPr="007009DA">
        <w:rPr>
          <w:rFonts w:ascii="Century Gothic" w:hAnsi="Century Gothic"/>
          <w:sz w:val="24"/>
          <w:szCs w:val="24"/>
        </w:rPr>
        <w:t>o a halt</w:t>
      </w:r>
      <w:r w:rsidR="0056793E">
        <w:rPr>
          <w:rFonts w:ascii="Century Gothic" w:hAnsi="Century Gothic"/>
          <w:sz w:val="24"/>
          <w:szCs w:val="24"/>
        </w:rPr>
        <w:t>.</w:t>
      </w:r>
    </w:p>
    <w:p w14:paraId="6D33E357" w14:textId="05198219" w:rsidR="00783E6C" w:rsidRPr="007009DA" w:rsidRDefault="00783E6C" w:rsidP="008141E5">
      <w:pPr>
        <w:pStyle w:val="ListParagraph"/>
        <w:numPr>
          <w:ilvl w:val="0"/>
          <w:numId w:val="8"/>
        </w:numPr>
        <w:spacing w:line="360" w:lineRule="auto"/>
        <w:jc w:val="both"/>
        <w:rPr>
          <w:rFonts w:ascii="Century Gothic" w:hAnsi="Century Gothic"/>
          <w:b/>
          <w:bCs/>
          <w:sz w:val="24"/>
          <w:szCs w:val="24"/>
        </w:rPr>
      </w:pPr>
      <w:r w:rsidRPr="007009DA">
        <w:rPr>
          <w:rFonts w:ascii="Century Gothic" w:hAnsi="Century Gothic"/>
          <w:b/>
          <w:bCs/>
          <w:sz w:val="24"/>
          <w:szCs w:val="24"/>
        </w:rPr>
        <w:t>Operators facing hard-hitting impacts</w:t>
      </w:r>
    </w:p>
    <w:p w14:paraId="7AA580CE" w14:textId="6DF2705D" w:rsidR="00783E6C" w:rsidRPr="007009DA" w:rsidRDefault="007009DA" w:rsidP="008141E5">
      <w:pPr>
        <w:spacing w:line="360" w:lineRule="auto"/>
        <w:jc w:val="both"/>
        <w:rPr>
          <w:rFonts w:ascii="Century Gothic" w:hAnsi="Century Gothic"/>
          <w:sz w:val="24"/>
          <w:szCs w:val="24"/>
        </w:rPr>
      </w:pPr>
      <w:r w:rsidRPr="007009DA">
        <w:rPr>
          <w:rFonts w:ascii="Century Gothic" w:hAnsi="Century Gothic"/>
          <w:sz w:val="24"/>
          <w:szCs w:val="24"/>
        </w:rPr>
        <w:t>M</w:t>
      </w:r>
      <w:r w:rsidR="00783E6C" w:rsidRPr="007009DA">
        <w:rPr>
          <w:rFonts w:ascii="Century Gothic" w:hAnsi="Century Gothic"/>
          <w:sz w:val="24"/>
          <w:szCs w:val="24"/>
        </w:rPr>
        <w:t xml:space="preserve">any </w:t>
      </w:r>
      <w:r w:rsidR="003F3D61">
        <w:rPr>
          <w:rFonts w:ascii="Century Gothic" w:hAnsi="Century Gothic"/>
          <w:sz w:val="24"/>
          <w:szCs w:val="24"/>
        </w:rPr>
        <w:t>Logistics and T</w:t>
      </w:r>
      <w:r w:rsidR="00783E6C" w:rsidRPr="007009DA">
        <w:rPr>
          <w:rFonts w:ascii="Century Gothic" w:hAnsi="Century Gothic"/>
          <w:sz w:val="24"/>
          <w:szCs w:val="24"/>
        </w:rPr>
        <w:t>ransport</w:t>
      </w:r>
      <w:r w:rsidR="003F3D61">
        <w:rPr>
          <w:rFonts w:ascii="Century Gothic" w:hAnsi="Century Gothic"/>
          <w:sz w:val="24"/>
          <w:szCs w:val="24"/>
        </w:rPr>
        <w:t xml:space="preserve"> </w:t>
      </w:r>
      <w:r w:rsidR="00783E6C" w:rsidRPr="007009DA">
        <w:rPr>
          <w:rFonts w:ascii="Century Gothic" w:hAnsi="Century Gothic"/>
          <w:sz w:val="24"/>
          <w:szCs w:val="24"/>
        </w:rPr>
        <w:t>operators</w:t>
      </w:r>
      <w:r w:rsidRPr="007009DA">
        <w:rPr>
          <w:rFonts w:ascii="Century Gothic" w:hAnsi="Century Gothic"/>
          <w:sz w:val="24"/>
          <w:szCs w:val="24"/>
        </w:rPr>
        <w:t xml:space="preserve"> such</w:t>
      </w:r>
      <w:r w:rsidR="0056793E">
        <w:rPr>
          <w:rFonts w:ascii="Century Gothic" w:hAnsi="Century Gothic"/>
          <w:sz w:val="24"/>
          <w:szCs w:val="24"/>
        </w:rPr>
        <w:t xml:space="preserve"> as our</w:t>
      </w:r>
      <w:r w:rsidRPr="007009DA">
        <w:rPr>
          <w:rFonts w:ascii="Century Gothic" w:hAnsi="Century Gothic"/>
          <w:sz w:val="24"/>
          <w:szCs w:val="24"/>
        </w:rPr>
        <w:t xml:space="preserve"> domestic airlines, haulage</w:t>
      </w:r>
      <w:r w:rsidR="003F3D61">
        <w:rPr>
          <w:rFonts w:ascii="Century Gothic" w:hAnsi="Century Gothic"/>
          <w:sz w:val="24"/>
          <w:szCs w:val="24"/>
        </w:rPr>
        <w:t xml:space="preserve"> fleet</w:t>
      </w:r>
      <w:r w:rsidRPr="007009DA">
        <w:rPr>
          <w:rFonts w:ascii="Century Gothic" w:hAnsi="Century Gothic"/>
          <w:sz w:val="24"/>
          <w:szCs w:val="24"/>
        </w:rPr>
        <w:t xml:space="preserve"> operators and passenger transport</w:t>
      </w:r>
      <w:r w:rsidR="00D15FA7">
        <w:rPr>
          <w:rFonts w:ascii="Century Gothic" w:hAnsi="Century Gothic"/>
          <w:sz w:val="24"/>
          <w:szCs w:val="24"/>
        </w:rPr>
        <w:t xml:space="preserve"> operators</w:t>
      </w:r>
      <w:r w:rsidR="00783E6C" w:rsidRPr="007009DA">
        <w:rPr>
          <w:rFonts w:ascii="Century Gothic" w:hAnsi="Century Gothic"/>
          <w:sz w:val="24"/>
          <w:szCs w:val="24"/>
        </w:rPr>
        <w:t xml:space="preserve"> are experiencing huge shortfalls</w:t>
      </w:r>
      <w:r w:rsidR="0056793E">
        <w:rPr>
          <w:rFonts w:ascii="Century Gothic" w:hAnsi="Century Gothic"/>
          <w:sz w:val="24"/>
          <w:szCs w:val="24"/>
        </w:rPr>
        <w:t xml:space="preserve"> </w:t>
      </w:r>
      <w:r w:rsidR="00783E6C" w:rsidRPr="007009DA">
        <w:rPr>
          <w:rFonts w:ascii="Century Gothic" w:hAnsi="Century Gothic"/>
          <w:sz w:val="24"/>
          <w:szCs w:val="24"/>
        </w:rPr>
        <w:t>in their revenue</w:t>
      </w:r>
      <w:r w:rsidR="003F3D61">
        <w:rPr>
          <w:rFonts w:ascii="Century Gothic" w:hAnsi="Century Gothic"/>
          <w:sz w:val="24"/>
          <w:szCs w:val="24"/>
        </w:rPr>
        <w:t>s</w:t>
      </w:r>
      <w:r w:rsidR="00783E6C" w:rsidRPr="007009DA">
        <w:rPr>
          <w:rFonts w:ascii="Century Gothic" w:hAnsi="Century Gothic"/>
          <w:sz w:val="24"/>
          <w:szCs w:val="24"/>
        </w:rPr>
        <w:t xml:space="preserve"> and face</w:t>
      </w:r>
      <w:r w:rsidR="0056793E">
        <w:rPr>
          <w:rFonts w:ascii="Century Gothic" w:hAnsi="Century Gothic"/>
          <w:sz w:val="24"/>
          <w:szCs w:val="24"/>
        </w:rPr>
        <w:t>s</w:t>
      </w:r>
      <w:r w:rsidR="00783E6C" w:rsidRPr="007009DA">
        <w:rPr>
          <w:rFonts w:ascii="Century Gothic" w:hAnsi="Century Gothic"/>
          <w:sz w:val="24"/>
          <w:szCs w:val="24"/>
        </w:rPr>
        <w:t xml:space="preserve"> severe threats</w:t>
      </w:r>
      <w:r w:rsidR="003F3D61">
        <w:rPr>
          <w:rFonts w:ascii="Century Gothic" w:hAnsi="Century Gothic"/>
          <w:sz w:val="24"/>
          <w:szCs w:val="24"/>
        </w:rPr>
        <w:t xml:space="preserve"> of collapse</w:t>
      </w:r>
      <w:r w:rsidR="00783E6C" w:rsidRPr="007009DA">
        <w:rPr>
          <w:rFonts w:ascii="Century Gothic" w:hAnsi="Century Gothic"/>
          <w:sz w:val="24"/>
          <w:szCs w:val="24"/>
        </w:rPr>
        <w:t xml:space="preserve"> to their businesses. </w:t>
      </w:r>
    </w:p>
    <w:p w14:paraId="61B09F0C" w14:textId="2F02EDCE" w:rsidR="00104815" w:rsidRPr="007009DA" w:rsidRDefault="002A6D56" w:rsidP="008141E5">
      <w:pPr>
        <w:pStyle w:val="ListParagraph"/>
        <w:numPr>
          <w:ilvl w:val="0"/>
          <w:numId w:val="8"/>
        </w:numPr>
        <w:spacing w:line="360" w:lineRule="auto"/>
        <w:jc w:val="both"/>
        <w:rPr>
          <w:rFonts w:ascii="Century Gothic" w:hAnsi="Century Gothic"/>
          <w:b/>
          <w:bCs/>
          <w:sz w:val="24"/>
          <w:szCs w:val="24"/>
        </w:rPr>
      </w:pPr>
      <w:r w:rsidRPr="007009DA">
        <w:rPr>
          <w:rFonts w:ascii="Century Gothic" w:hAnsi="Century Gothic"/>
          <w:b/>
          <w:bCs/>
          <w:sz w:val="24"/>
          <w:szCs w:val="24"/>
        </w:rPr>
        <w:t>Jobs Loss</w:t>
      </w:r>
    </w:p>
    <w:p w14:paraId="14E4E538" w14:textId="78D65816" w:rsidR="002A6D56" w:rsidRDefault="00104815" w:rsidP="008141E5">
      <w:pPr>
        <w:spacing w:line="360" w:lineRule="auto"/>
        <w:jc w:val="both"/>
        <w:rPr>
          <w:rFonts w:ascii="Century Gothic" w:hAnsi="Century Gothic"/>
          <w:sz w:val="24"/>
          <w:szCs w:val="24"/>
        </w:rPr>
      </w:pPr>
      <w:r w:rsidRPr="007009DA">
        <w:rPr>
          <w:rFonts w:ascii="Century Gothic" w:hAnsi="Century Gothic"/>
          <w:sz w:val="24"/>
          <w:szCs w:val="24"/>
        </w:rPr>
        <w:t>Like a chain reaction, it has triggered</w:t>
      </w:r>
      <w:r w:rsidR="004C0A7C" w:rsidRPr="007009DA">
        <w:rPr>
          <w:rFonts w:ascii="Century Gothic" w:hAnsi="Century Gothic"/>
          <w:sz w:val="24"/>
          <w:szCs w:val="24"/>
        </w:rPr>
        <w:t xml:space="preserve"> </w:t>
      </w:r>
      <w:r w:rsidR="0056793E">
        <w:rPr>
          <w:rFonts w:ascii="Century Gothic" w:hAnsi="Century Gothic"/>
          <w:sz w:val="24"/>
          <w:szCs w:val="24"/>
        </w:rPr>
        <w:t xml:space="preserve">looming </w:t>
      </w:r>
      <w:r w:rsidR="00071FD9">
        <w:rPr>
          <w:rFonts w:ascii="Century Gothic" w:hAnsi="Century Gothic"/>
          <w:sz w:val="24"/>
          <w:szCs w:val="24"/>
        </w:rPr>
        <w:t xml:space="preserve">staff </w:t>
      </w:r>
      <w:r w:rsidR="004C0A7C" w:rsidRPr="007009DA">
        <w:rPr>
          <w:rFonts w:ascii="Century Gothic" w:hAnsi="Century Gothic"/>
          <w:sz w:val="24"/>
          <w:szCs w:val="24"/>
        </w:rPr>
        <w:t xml:space="preserve">redundancy </w:t>
      </w:r>
      <w:r w:rsidR="00071FD9" w:rsidRPr="007009DA">
        <w:rPr>
          <w:rFonts w:ascii="Century Gothic" w:hAnsi="Century Gothic"/>
          <w:sz w:val="24"/>
          <w:szCs w:val="24"/>
        </w:rPr>
        <w:t>and lay</w:t>
      </w:r>
      <w:r w:rsidR="004C0A7C" w:rsidRPr="007009DA">
        <w:rPr>
          <w:rFonts w:ascii="Century Gothic" w:hAnsi="Century Gothic"/>
          <w:sz w:val="24"/>
          <w:szCs w:val="24"/>
        </w:rPr>
        <w:t>-</w:t>
      </w:r>
      <w:r w:rsidR="002A6D56" w:rsidRPr="007009DA">
        <w:rPr>
          <w:rFonts w:ascii="Century Gothic" w:hAnsi="Century Gothic"/>
          <w:sz w:val="24"/>
          <w:szCs w:val="24"/>
        </w:rPr>
        <w:t>off</w:t>
      </w:r>
      <w:r w:rsidR="004C0A7C" w:rsidRPr="007009DA">
        <w:rPr>
          <w:rFonts w:ascii="Century Gothic" w:hAnsi="Century Gothic"/>
          <w:sz w:val="24"/>
          <w:szCs w:val="24"/>
        </w:rPr>
        <w:t>s</w:t>
      </w:r>
      <w:r w:rsidR="002A6D56" w:rsidRPr="007009DA">
        <w:rPr>
          <w:rFonts w:ascii="Century Gothic" w:hAnsi="Century Gothic"/>
          <w:sz w:val="24"/>
          <w:szCs w:val="24"/>
        </w:rPr>
        <w:t xml:space="preserve"> in </w:t>
      </w:r>
      <w:r w:rsidR="0056793E">
        <w:rPr>
          <w:rFonts w:ascii="Century Gothic" w:hAnsi="Century Gothic"/>
          <w:sz w:val="24"/>
          <w:szCs w:val="24"/>
        </w:rPr>
        <w:t>the coming</w:t>
      </w:r>
      <w:r w:rsidR="00071FD9">
        <w:rPr>
          <w:rFonts w:ascii="Century Gothic" w:hAnsi="Century Gothic"/>
          <w:sz w:val="24"/>
          <w:szCs w:val="24"/>
        </w:rPr>
        <w:t xml:space="preserve"> months</w:t>
      </w:r>
      <w:r w:rsidR="0056793E">
        <w:rPr>
          <w:rFonts w:ascii="Century Gothic" w:hAnsi="Century Gothic"/>
          <w:sz w:val="24"/>
          <w:szCs w:val="24"/>
        </w:rPr>
        <w:t xml:space="preserve"> for many of t</w:t>
      </w:r>
      <w:r w:rsidR="002A6D56" w:rsidRPr="007009DA">
        <w:rPr>
          <w:rFonts w:ascii="Century Gothic" w:hAnsi="Century Gothic"/>
          <w:sz w:val="24"/>
          <w:szCs w:val="24"/>
        </w:rPr>
        <w:t>he</w:t>
      </w:r>
      <w:r w:rsidR="004C0A7C" w:rsidRPr="007009DA">
        <w:rPr>
          <w:rFonts w:ascii="Century Gothic" w:hAnsi="Century Gothic"/>
          <w:sz w:val="24"/>
          <w:szCs w:val="24"/>
        </w:rPr>
        <w:t xml:space="preserve">se </w:t>
      </w:r>
      <w:r w:rsidR="0056793E">
        <w:rPr>
          <w:rFonts w:ascii="Century Gothic" w:hAnsi="Century Gothic"/>
          <w:sz w:val="24"/>
          <w:szCs w:val="24"/>
        </w:rPr>
        <w:t>companies.</w:t>
      </w:r>
    </w:p>
    <w:p w14:paraId="7BD049BE" w14:textId="3E88396E" w:rsidR="004C0A7C" w:rsidRPr="007009DA" w:rsidRDefault="004C0A7C" w:rsidP="008141E5">
      <w:pPr>
        <w:pStyle w:val="ListParagraph"/>
        <w:numPr>
          <w:ilvl w:val="0"/>
          <w:numId w:val="8"/>
        </w:numPr>
        <w:spacing w:line="360" w:lineRule="auto"/>
        <w:jc w:val="both"/>
        <w:rPr>
          <w:rFonts w:ascii="Century Gothic" w:hAnsi="Century Gothic"/>
          <w:b/>
          <w:bCs/>
          <w:sz w:val="24"/>
          <w:szCs w:val="24"/>
        </w:rPr>
      </w:pPr>
      <w:r w:rsidRPr="007009DA">
        <w:rPr>
          <w:rFonts w:ascii="Century Gothic" w:hAnsi="Century Gothic"/>
          <w:b/>
          <w:bCs/>
          <w:sz w:val="24"/>
          <w:szCs w:val="24"/>
        </w:rPr>
        <w:t xml:space="preserve">Increase in </w:t>
      </w:r>
      <w:r w:rsidR="008D26F1">
        <w:rPr>
          <w:rFonts w:ascii="Century Gothic" w:hAnsi="Century Gothic"/>
          <w:b/>
          <w:bCs/>
          <w:sz w:val="24"/>
          <w:szCs w:val="24"/>
        </w:rPr>
        <w:t xml:space="preserve">Freight </w:t>
      </w:r>
      <w:r w:rsidRPr="007009DA">
        <w:rPr>
          <w:rFonts w:ascii="Century Gothic" w:hAnsi="Century Gothic"/>
          <w:b/>
          <w:bCs/>
          <w:sz w:val="24"/>
          <w:szCs w:val="24"/>
        </w:rPr>
        <w:t>Delivery and Passengers Fares</w:t>
      </w:r>
    </w:p>
    <w:p w14:paraId="58AD31F3" w14:textId="53C7AFF4" w:rsidR="0043389A" w:rsidRDefault="00F10FD0" w:rsidP="008141E5">
      <w:pPr>
        <w:spacing w:before="240" w:line="360" w:lineRule="auto"/>
        <w:jc w:val="both"/>
        <w:rPr>
          <w:rFonts w:ascii="Century Gothic" w:hAnsi="Century Gothic"/>
          <w:sz w:val="24"/>
          <w:szCs w:val="24"/>
        </w:rPr>
      </w:pPr>
      <w:r w:rsidRPr="00F10FD0">
        <w:rPr>
          <w:rFonts w:ascii="Century Gothic" w:hAnsi="Century Gothic"/>
          <w:sz w:val="24"/>
          <w:szCs w:val="24"/>
        </w:rPr>
        <w:t>While the</w:t>
      </w:r>
      <w:r w:rsidR="00F473D0">
        <w:rPr>
          <w:rFonts w:ascii="Century Gothic" w:hAnsi="Century Gothic"/>
          <w:sz w:val="24"/>
          <w:szCs w:val="24"/>
        </w:rPr>
        <w:t xml:space="preserve"> lockdown of the two regions (Greater Accra and Ashanti)</w:t>
      </w:r>
      <w:r w:rsidRPr="00F10FD0">
        <w:rPr>
          <w:rFonts w:ascii="Century Gothic" w:hAnsi="Century Gothic"/>
          <w:sz w:val="24"/>
          <w:szCs w:val="24"/>
        </w:rPr>
        <w:t xml:space="preserve"> measures are necessary</w:t>
      </w:r>
      <w:r w:rsidR="00F473D0">
        <w:rPr>
          <w:rFonts w:ascii="Century Gothic" w:hAnsi="Century Gothic"/>
          <w:sz w:val="24"/>
          <w:szCs w:val="24"/>
        </w:rPr>
        <w:t>,</w:t>
      </w:r>
      <w:r w:rsidR="007E14F3" w:rsidRPr="00F10FD0">
        <w:rPr>
          <w:rFonts w:ascii="Century Gothic" w:hAnsi="Century Gothic"/>
          <w:sz w:val="28"/>
          <w:szCs w:val="28"/>
        </w:rPr>
        <w:t xml:space="preserve"> </w:t>
      </w:r>
      <w:r w:rsidR="007E14F3">
        <w:rPr>
          <w:rFonts w:ascii="Century Gothic" w:hAnsi="Century Gothic"/>
          <w:sz w:val="24"/>
          <w:szCs w:val="24"/>
        </w:rPr>
        <w:t>it has</w:t>
      </w:r>
      <w:r w:rsidR="004C0A7C" w:rsidRPr="007009DA">
        <w:rPr>
          <w:rFonts w:ascii="Century Gothic" w:hAnsi="Century Gothic"/>
          <w:sz w:val="24"/>
          <w:szCs w:val="24"/>
        </w:rPr>
        <w:t xml:space="preserve"> </w:t>
      </w:r>
      <w:r w:rsidR="0034529C">
        <w:rPr>
          <w:rFonts w:ascii="Century Gothic" w:hAnsi="Century Gothic"/>
          <w:sz w:val="24"/>
          <w:szCs w:val="24"/>
        </w:rPr>
        <w:t xml:space="preserve">triggered price </w:t>
      </w:r>
      <w:r w:rsidR="004C0A7C" w:rsidRPr="007009DA">
        <w:rPr>
          <w:rFonts w:ascii="Century Gothic" w:hAnsi="Century Gothic"/>
          <w:sz w:val="24"/>
          <w:szCs w:val="24"/>
        </w:rPr>
        <w:t>hikes o</w:t>
      </w:r>
      <w:r w:rsidR="00613973">
        <w:rPr>
          <w:rFonts w:ascii="Century Gothic" w:hAnsi="Century Gothic"/>
          <w:sz w:val="24"/>
          <w:szCs w:val="24"/>
        </w:rPr>
        <w:t xml:space="preserve">f </w:t>
      </w:r>
      <w:r w:rsidR="004C0A7C" w:rsidRPr="007009DA">
        <w:rPr>
          <w:rFonts w:ascii="Century Gothic" w:hAnsi="Century Gothic"/>
          <w:sz w:val="24"/>
          <w:szCs w:val="24"/>
        </w:rPr>
        <w:t>delivery</w:t>
      </w:r>
      <w:r w:rsidR="00B14E6E">
        <w:rPr>
          <w:rFonts w:ascii="Century Gothic" w:hAnsi="Century Gothic"/>
          <w:sz w:val="24"/>
          <w:szCs w:val="24"/>
        </w:rPr>
        <w:t xml:space="preserve"> of</w:t>
      </w:r>
      <w:r w:rsidR="007E14F3">
        <w:rPr>
          <w:rFonts w:ascii="Century Gothic" w:hAnsi="Century Gothic"/>
          <w:sz w:val="24"/>
          <w:szCs w:val="24"/>
        </w:rPr>
        <w:t xml:space="preserve"> essential logistics and </w:t>
      </w:r>
      <w:r w:rsidR="007E14F3">
        <w:rPr>
          <w:rFonts w:ascii="Century Gothic" w:hAnsi="Century Gothic"/>
          <w:sz w:val="24"/>
          <w:szCs w:val="24"/>
        </w:rPr>
        <w:lastRenderedPageBreak/>
        <w:t xml:space="preserve">transport </w:t>
      </w:r>
      <w:r w:rsidR="00B83DFC">
        <w:rPr>
          <w:rFonts w:ascii="Century Gothic" w:hAnsi="Century Gothic"/>
          <w:sz w:val="24"/>
          <w:szCs w:val="24"/>
        </w:rPr>
        <w:t>services</w:t>
      </w:r>
      <w:r w:rsidR="00C23E03">
        <w:rPr>
          <w:rFonts w:ascii="Century Gothic" w:hAnsi="Century Gothic"/>
          <w:sz w:val="24"/>
          <w:szCs w:val="24"/>
        </w:rPr>
        <w:t xml:space="preserve">, </w:t>
      </w:r>
      <w:r w:rsidR="00312711">
        <w:rPr>
          <w:rFonts w:ascii="Century Gothic" w:hAnsi="Century Gothic"/>
          <w:sz w:val="24"/>
          <w:szCs w:val="24"/>
        </w:rPr>
        <w:t>especially freight</w:t>
      </w:r>
      <w:r w:rsidR="00E009A6">
        <w:rPr>
          <w:rFonts w:ascii="Century Gothic" w:hAnsi="Century Gothic"/>
          <w:sz w:val="24"/>
          <w:szCs w:val="24"/>
        </w:rPr>
        <w:t xml:space="preserve">, </w:t>
      </w:r>
      <w:r w:rsidR="000E6E2D">
        <w:rPr>
          <w:rFonts w:ascii="Century Gothic" w:hAnsi="Century Gothic"/>
          <w:sz w:val="24"/>
          <w:szCs w:val="24"/>
        </w:rPr>
        <w:t>courier and</w:t>
      </w:r>
      <w:r w:rsidR="00312711">
        <w:rPr>
          <w:rFonts w:ascii="Century Gothic" w:hAnsi="Century Gothic"/>
          <w:sz w:val="24"/>
          <w:szCs w:val="24"/>
        </w:rPr>
        <w:t xml:space="preserve"> passenger transportation</w:t>
      </w:r>
      <w:r w:rsidR="00F473D0">
        <w:rPr>
          <w:rFonts w:ascii="Century Gothic" w:hAnsi="Century Gothic"/>
          <w:sz w:val="24"/>
          <w:szCs w:val="24"/>
        </w:rPr>
        <w:t xml:space="preserve"> across the country.</w:t>
      </w:r>
    </w:p>
    <w:p w14:paraId="4BD7D8F2" w14:textId="35EEA24D" w:rsidR="003C171E" w:rsidRPr="00AB70AA" w:rsidRDefault="003C171E" w:rsidP="008141E5">
      <w:pPr>
        <w:spacing w:line="360" w:lineRule="auto"/>
        <w:jc w:val="both"/>
        <w:rPr>
          <w:rFonts w:ascii="Century Gothic" w:hAnsi="Century Gothic"/>
          <w:b/>
          <w:bCs/>
          <w:color w:val="9A6700"/>
          <w:sz w:val="28"/>
          <w:szCs w:val="28"/>
        </w:rPr>
      </w:pPr>
      <w:r w:rsidRPr="00AB70AA">
        <w:rPr>
          <w:rFonts w:ascii="Century Gothic" w:hAnsi="Century Gothic"/>
          <w:b/>
          <w:bCs/>
          <w:color w:val="9A6700"/>
          <w:sz w:val="24"/>
          <w:szCs w:val="24"/>
        </w:rPr>
        <w:t>Q2. What are the lockdown effects on business relationships and business models?</w:t>
      </w:r>
    </w:p>
    <w:p w14:paraId="066484A5" w14:textId="77777777" w:rsidR="003C171E" w:rsidRDefault="003C171E" w:rsidP="008141E5">
      <w:pPr>
        <w:spacing w:line="360" w:lineRule="auto"/>
        <w:jc w:val="both"/>
        <w:rPr>
          <w:rFonts w:ascii="Century Gothic" w:hAnsi="Century Gothic"/>
          <w:sz w:val="24"/>
          <w:szCs w:val="24"/>
        </w:rPr>
      </w:pPr>
      <w:r>
        <w:rPr>
          <w:rFonts w:ascii="Century Gothic" w:hAnsi="Century Gothic"/>
          <w:sz w:val="24"/>
          <w:szCs w:val="24"/>
        </w:rPr>
        <w:t>Ghana has not experienced total lockdown yet and we hope we won’t.</w:t>
      </w:r>
    </w:p>
    <w:p w14:paraId="6D5D982E" w14:textId="2CFFEE7C" w:rsidR="0007771C" w:rsidRDefault="003C171E" w:rsidP="008141E5">
      <w:pPr>
        <w:spacing w:line="360" w:lineRule="auto"/>
        <w:jc w:val="both"/>
        <w:rPr>
          <w:rFonts w:ascii="Century Gothic" w:hAnsi="Century Gothic"/>
          <w:sz w:val="24"/>
          <w:szCs w:val="24"/>
        </w:rPr>
      </w:pPr>
      <w:r>
        <w:rPr>
          <w:rFonts w:ascii="Century Gothic" w:hAnsi="Century Gothic"/>
          <w:sz w:val="24"/>
          <w:szCs w:val="24"/>
        </w:rPr>
        <w:t>However, t</w:t>
      </w:r>
      <w:r w:rsidR="004C0A7C" w:rsidRPr="007009DA">
        <w:rPr>
          <w:rFonts w:ascii="Century Gothic" w:hAnsi="Century Gothic"/>
          <w:sz w:val="24"/>
          <w:szCs w:val="24"/>
        </w:rPr>
        <w:t xml:space="preserve">he two </w:t>
      </w:r>
      <w:r w:rsidR="000A7B38" w:rsidRPr="007009DA">
        <w:rPr>
          <w:rFonts w:ascii="Century Gothic" w:hAnsi="Century Gothic"/>
          <w:sz w:val="24"/>
          <w:szCs w:val="24"/>
        </w:rPr>
        <w:t>lockdown</w:t>
      </w:r>
      <w:r w:rsidR="004C0A7C" w:rsidRPr="007009DA">
        <w:rPr>
          <w:rFonts w:ascii="Century Gothic" w:hAnsi="Century Gothic"/>
          <w:sz w:val="24"/>
          <w:szCs w:val="24"/>
        </w:rPr>
        <w:t xml:space="preserve"> regions (Greater Accra and </w:t>
      </w:r>
      <w:r w:rsidR="00762829">
        <w:rPr>
          <w:rFonts w:ascii="Century Gothic" w:hAnsi="Century Gothic"/>
          <w:sz w:val="24"/>
          <w:szCs w:val="24"/>
        </w:rPr>
        <w:t xml:space="preserve">Ashanti) </w:t>
      </w:r>
      <w:r w:rsidR="00B104E7">
        <w:rPr>
          <w:rFonts w:ascii="Century Gothic" w:hAnsi="Century Gothic"/>
          <w:sz w:val="24"/>
          <w:szCs w:val="24"/>
        </w:rPr>
        <w:t>constitutes</w:t>
      </w:r>
      <w:r w:rsidR="00762829">
        <w:rPr>
          <w:rFonts w:ascii="Century Gothic" w:hAnsi="Century Gothic"/>
          <w:sz w:val="24"/>
          <w:szCs w:val="24"/>
        </w:rPr>
        <w:t xml:space="preserve"> the two </w:t>
      </w:r>
      <w:r w:rsidR="00B104E7">
        <w:rPr>
          <w:rFonts w:ascii="Century Gothic" w:hAnsi="Century Gothic"/>
          <w:sz w:val="24"/>
          <w:szCs w:val="24"/>
        </w:rPr>
        <w:t>volume-regions</w:t>
      </w:r>
      <w:r w:rsidR="004C0A7C" w:rsidRPr="007009DA">
        <w:rPr>
          <w:rFonts w:ascii="Century Gothic" w:hAnsi="Century Gothic"/>
          <w:sz w:val="24"/>
          <w:szCs w:val="24"/>
        </w:rPr>
        <w:t xml:space="preserve"> in </w:t>
      </w:r>
      <w:r w:rsidR="00B104E7">
        <w:rPr>
          <w:rFonts w:ascii="Century Gothic" w:hAnsi="Century Gothic"/>
          <w:sz w:val="24"/>
          <w:szCs w:val="24"/>
        </w:rPr>
        <w:t>the country.</w:t>
      </w:r>
      <w:r w:rsidR="004C0A7C" w:rsidRPr="007009DA">
        <w:rPr>
          <w:rFonts w:ascii="Century Gothic" w:hAnsi="Century Gothic"/>
          <w:sz w:val="24"/>
          <w:szCs w:val="24"/>
        </w:rPr>
        <w:t xml:space="preserve"> These regions command major logistics and transport activities (haulage, warehousing, distribution, inventory, money, information etc.) in the country. </w:t>
      </w:r>
    </w:p>
    <w:p w14:paraId="7AC6DA0C" w14:textId="76B52A87" w:rsidR="004C0A7C" w:rsidRDefault="0007771C" w:rsidP="008141E5">
      <w:pPr>
        <w:spacing w:line="360" w:lineRule="auto"/>
        <w:jc w:val="both"/>
        <w:rPr>
          <w:rFonts w:ascii="Century Gothic" w:hAnsi="Century Gothic"/>
          <w:sz w:val="24"/>
          <w:szCs w:val="24"/>
        </w:rPr>
      </w:pPr>
      <w:r>
        <w:rPr>
          <w:rFonts w:ascii="Century Gothic" w:hAnsi="Century Gothic"/>
          <w:sz w:val="24"/>
          <w:szCs w:val="24"/>
        </w:rPr>
        <w:t xml:space="preserve">Evidently, 80% of volumes of both international and domestic air travels are by these two regions. Further, greater percentage of freight and passenger distribution occurs also between these </w:t>
      </w:r>
      <w:r w:rsidR="000A7B38">
        <w:rPr>
          <w:rFonts w:ascii="Century Gothic" w:hAnsi="Century Gothic"/>
          <w:sz w:val="24"/>
          <w:szCs w:val="24"/>
        </w:rPr>
        <w:t>regions</w:t>
      </w:r>
      <w:r>
        <w:rPr>
          <w:rFonts w:ascii="Century Gothic" w:hAnsi="Century Gothic"/>
          <w:sz w:val="24"/>
          <w:szCs w:val="24"/>
        </w:rPr>
        <w:t>.</w:t>
      </w:r>
      <w:r w:rsidR="000A7B38">
        <w:rPr>
          <w:rFonts w:ascii="Century Gothic" w:hAnsi="Century Gothic"/>
          <w:sz w:val="24"/>
          <w:szCs w:val="24"/>
        </w:rPr>
        <w:t xml:space="preserve"> </w:t>
      </w:r>
      <w:r w:rsidR="00131521">
        <w:rPr>
          <w:rFonts w:ascii="Century Gothic" w:hAnsi="Century Gothic"/>
          <w:sz w:val="24"/>
          <w:szCs w:val="24"/>
        </w:rPr>
        <w:t>Indeed,</w:t>
      </w:r>
      <w:r w:rsidR="000A7B38">
        <w:rPr>
          <w:rFonts w:ascii="Century Gothic" w:hAnsi="Century Gothic"/>
          <w:sz w:val="24"/>
          <w:szCs w:val="24"/>
        </w:rPr>
        <w:t xml:space="preserve"> their lockdown</w:t>
      </w:r>
      <w:r w:rsidR="000B5222">
        <w:rPr>
          <w:rFonts w:ascii="Century Gothic" w:hAnsi="Century Gothic"/>
          <w:sz w:val="24"/>
          <w:szCs w:val="24"/>
        </w:rPr>
        <w:t>-</w:t>
      </w:r>
      <w:r w:rsidR="00131521">
        <w:rPr>
          <w:rFonts w:ascii="Century Gothic" w:hAnsi="Century Gothic"/>
          <w:sz w:val="24"/>
          <w:szCs w:val="24"/>
        </w:rPr>
        <w:t>effect has</w:t>
      </w:r>
      <w:r w:rsidR="000A7B38">
        <w:rPr>
          <w:rFonts w:ascii="Century Gothic" w:hAnsi="Century Gothic"/>
          <w:sz w:val="24"/>
          <w:szCs w:val="24"/>
        </w:rPr>
        <w:t xml:space="preserve"> resultantly affected the other </w:t>
      </w:r>
      <w:r w:rsidR="004C0A7C" w:rsidRPr="007009DA">
        <w:rPr>
          <w:rFonts w:ascii="Century Gothic" w:hAnsi="Century Gothic"/>
          <w:sz w:val="24"/>
          <w:szCs w:val="24"/>
        </w:rPr>
        <w:t>14 regions</w:t>
      </w:r>
      <w:r w:rsidR="005B37C7" w:rsidRPr="007009DA">
        <w:rPr>
          <w:rFonts w:ascii="Century Gothic" w:hAnsi="Century Gothic"/>
          <w:sz w:val="24"/>
          <w:szCs w:val="24"/>
        </w:rPr>
        <w:t xml:space="preserve"> even though they are not </w:t>
      </w:r>
      <w:r w:rsidR="000A7B38">
        <w:rPr>
          <w:rFonts w:ascii="Century Gothic" w:hAnsi="Century Gothic"/>
          <w:sz w:val="24"/>
          <w:szCs w:val="24"/>
        </w:rPr>
        <w:t>experiencing lockdown.</w:t>
      </w:r>
    </w:p>
    <w:p w14:paraId="50DEA2F3" w14:textId="574F86E2" w:rsidR="00D666DF" w:rsidRDefault="008C2E0C" w:rsidP="008141E5">
      <w:pPr>
        <w:spacing w:line="360" w:lineRule="auto"/>
        <w:jc w:val="both"/>
        <w:rPr>
          <w:rFonts w:ascii="Century Gothic" w:hAnsi="Century Gothic"/>
          <w:sz w:val="24"/>
          <w:szCs w:val="24"/>
        </w:rPr>
      </w:pPr>
      <w:r>
        <w:rPr>
          <w:rFonts w:ascii="Century Gothic" w:hAnsi="Century Gothic"/>
          <w:sz w:val="24"/>
          <w:szCs w:val="24"/>
        </w:rPr>
        <w:t>Further, b</w:t>
      </w:r>
      <w:r w:rsidR="00D666DF">
        <w:rPr>
          <w:rFonts w:ascii="Century Gothic" w:hAnsi="Century Gothic"/>
          <w:sz w:val="24"/>
          <w:szCs w:val="24"/>
        </w:rPr>
        <w:t>usiness models and approach</w:t>
      </w:r>
      <w:r w:rsidR="000B5222">
        <w:rPr>
          <w:rFonts w:ascii="Century Gothic" w:hAnsi="Century Gothic"/>
          <w:sz w:val="24"/>
          <w:szCs w:val="24"/>
        </w:rPr>
        <w:t>es of many organisations are</w:t>
      </w:r>
      <w:r w:rsidR="00D666DF">
        <w:rPr>
          <w:rFonts w:ascii="Century Gothic" w:hAnsi="Century Gothic"/>
          <w:sz w:val="24"/>
          <w:szCs w:val="24"/>
        </w:rPr>
        <w:t xml:space="preserve"> fast-changing</w:t>
      </w:r>
      <w:r w:rsidR="000B5222">
        <w:rPr>
          <w:rFonts w:ascii="Century Gothic" w:hAnsi="Century Gothic"/>
          <w:sz w:val="24"/>
          <w:szCs w:val="24"/>
        </w:rPr>
        <w:t>:</w:t>
      </w:r>
      <w:r w:rsidR="00D666DF">
        <w:rPr>
          <w:rFonts w:ascii="Century Gothic" w:hAnsi="Century Gothic"/>
          <w:sz w:val="24"/>
          <w:szCs w:val="24"/>
        </w:rPr>
        <w:t xml:space="preserve"> </w:t>
      </w:r>
    </w:p>
    <w:p w14:paraId="410A5165" w14:textId="47C63875" w:rsidR="00D666DF" w:rsidRDefault="00D666DF" w:rsidP="008141E5">
      <w:pPr>
        <w:pStyle w:val="ListParagraph"/>
        <w:numPr>
          <w:ilvl w:val="0"/>
          <w:numId w:val="9"/>
        </w:numPr>
        <w:spacing w:line="360" w:lineRule="auto"/>
        <w:jc w:val="both"/>
        <w:rPr>
          <w:rFonts w:ascii="Century Gothic" w:hAnsi="Century Gothic"/>
          <w:sz w:val="24"/>
          <w:szCs w:val="24"/>
        </w:rPr>
      </w:pPr>
      <w:r w:rsidRPr="00D666DF">
        <w:rPr>
          <w:rFonts w:ascii="Century Gothic" w:hAnsi="Century Gothic"/>
          <w:sz w:val="24"/>
          <w:szCs w:val="24"/>
        </w:rPr>
        <w:t xml:space="preserve">Traditional </w:t>
      </w:r>
      <w:r w:rsidR="00F55F89">
        <w:rPr>
          <w:rFonts w:ascii="Century Gothic" w:hAnsi="Century Gothic"/>
          <w:sz w:val="24"/>
          <w:szCs w:val="24"/>
        </w:rPr>
        <w:t>b</w:t>
      </w:r>
      <w:r w:rsidRPr="00D666DF">
        <w:rPr>
          <w:rFonts w:ascii="Century Gothic" w:hAnsi="Century Gothic"/>
          <w:sz w:val="24"/>
          <w:szCs w:val="24"/>
        </w:rPr>
        <w:t xml:space="preserve">ricks and mortar </w:t>
      </w:r>
      <w:r w:rsidR="00F55F89">
        <w:rPr>
          <w:rFonts w:ascii="Century Gothic" w:hAnsi="Century Gothic"/>
          <w:sz w:val="24"/>
          <w:szCs w:val="24"/>
        </w:rPr>
        <w:t>offices</w:t>
      </w:r>
      <w:r w:rsidRPr="00D666DF">
        <w:rPr>
          <w:rFonts w:ascii="Century Gothic" w:hAnsi="Century Gothic"/>
          <w:sz w:val="24"/>
          <w:szCs w:val="24"/>
        </w:rPr>
        <w:t xml:space="preserve"> are given way to </w:t>
      </w:r>
      <w:r w:rsidR="00E81DAA">
        <w:rPr>
          <w:rFonts w:ascii="Century Gothic" w:hAnsi="Century Gothic"/>
          <w:sz w:val="24"/>
          <w:szCs w:val="24"/>
        </w:rPr>
        <w:t xml:space="preserve">virtual platforms and </w:t>
      </w:r>
      <w:r w:rsidRPr="00D666DF">
        <w:rPr>
          <w:rFonts w:ascii="Century Gothic" w:hAnsi="Century Gothic"/>
          <w:sz w:val="24"/>
          <w:szCs w:val="24"/>
        </w:rPr>
        <w:t xml:space="preserve">online </w:t>
      </w:r>
      <w:r w:rsidR="00131521">
        <w:rPr>
          <w:rFonts w:ascii="Century Gothic" w:hAnsi="Century Gothic"/>
          <w:sz w:val="24"/>
          <w:szCs w:val="24"/>
        </w:rPr>
        <w:t>e-</w:t>
      </w:r>
      <w:r w:rsidRPr="00D666DF">
        <w:rPr>
          <w:rFonts w:ascii="Century Gothic" w:hAnsi="Century Gothic"/>
          <w:sz w:val="24"/>
          <w:szCs w:val="24"/>
        </w:rPr>
        <w:t>transaction</w:t>
      </w:r>
      <w:r>
        <w:rPr>
          <w:rFonts w:ascii="Century Gothic" w:hAnsi="Century Gothic"/>
          <w:sz w:val="24"/>
          <w:szCs w:val="24"/>
        </w:rPr>
        <w:t>al models.</w:t>
      </w:r>
    </w:p>
    <w:p w14:paraId="5234F0F2" w14:textId="00CF0EDE" w:rsidR="00D666DF" w:rsidRDefault="00D666DF" w:rsidP="008141E5">
      <w:pPr>
        <w:pStyle w:val="ListParagraph"/>
        <w:numPr>
          <w:ilvl w:val="0"/>
          <w:numId w:val="9"/>
        </w:numPr>
        <w:spacing w:line="360" w:lineRule="auto"/>
        <w:jc w:val="both"/>
        <w:rPr>
          <w:rFonts w:ascii="Century Gothic" w:hAnsi="Century Gothic"/>
          <w:sz w:val="24"/>
          <w:szCs w:val="24"/>
        </w:rPr>
      </w:pPr>
      <w:r>
        <w:rPr>
          <w:rFonts w:ascii="Century Gothic" w:hAnsi="Century Gothic"/>
          <w:sz w:val="24"/>
          <w:szCs w:val="24"/>
        </w:rPr>
        <w:t xml:space="preserve">Flexible working hours as well as </w:t>
      </w:r>
      <w:r w:rsidR="009D3BD4">
        <w:rPr>
          <w:rFonts w:ascii="Century Gothic" w:hAnsi="Century Gothic"/>
          <w:sz w:val="24"/>
          <w:szCs w:val="24"/>
        </w:rPr>
        <w:t>W</w:t>
      </w:r>
      <w:r>
        <w:rPr>
          <w:rFonts w:ascii="Century Gothic" w:hAnsi="Century Gothic"/>
          <w:sz w:val="24"/>
          <w:szCs w:val="24"/>
        </w:rPr>
        <w:t>ork-</w:t>
      </w:r>
      <w:r w:rsidR="009D3BD4">
        <w:rPr>
          <w:rFonts w:ascii="Century Gothic" w:hAnsi="Century Gothic"/>
          <w:sz w:val="24"/>
          <w:szCs w:val="24"/>
        </w:rPr>
        <w:t>A</w:t>
      </w:r>
      <w:r>
        <w:rPr>
          <w:rFonts w:ascii="Century Gothic" w:hAnsi="Century Gothic"/>
          <w:sz w:val="24"/>
          <w:szCs w:val="24"/>
        </w:rPr>
        <w:t>t-</w:t>
      </w:r>
      <w:r w:rsidR="009D3BD4">
        <w:rPr>
          <w:rFonts w:ascii="Century Gothic" w:hAnsi="Century Gothic"/>
          <w:sz w:val="24"/>
          <w:szCs w:val="24"/>
        </w:rPr>
        <w:t>H</w:t>
      </w:r>
      <w:r>
        <w:rPr>
          <w:rFonts w:ascii="Century Gothic" w:hAnsi="Century Gothic"/>
          <w:sz w:val="24"/>
          <w:szCs w:val="24"/>
        </w:rPr>
        <w:t xml:space="preserve">ome models </w:t>
      </w:r>
      <w:r w:rsidR="009D3BD4">
        <w:rPr>
          <w:rFonts w:ascii="Century Gothic" w:hAnsi="Century Gothic"/>
          <w:sz w:val="24"/>
          <w:szCs w:val="24"/>
        </w:rPr>
        <w:t xml:space="preserve">are replacing </w:t>
      </w:r>
      <w:r w:rsidR="00466871">
        <w:rPr>
          <w:rFonts w:ascii="Century Gothic" w:hAnsi="Century Gothic"/>
          <w:sz w:val="24"/>
          <w:szCs w:val="24"/>
        </w:rPr>
        <w:t xml:space="preserve">old fashioned long hours culture </w:t>
      </w:r>
      <w:r>
        <w:rPr>
          <w:rFonts w:ascii="Century Gothic" w:hAnsi="Century Gothic"/>
          <w:sz w:val="24"/>
          <w:szCs w:val="24"/>
        </w:rPr>
        <w:t>by many firms.</w:t>
      </w:r>
    </w:p>
    <w:p w14:paraId="27036B38" w14:textId="48782821" w:rsidR="00D666DF" w:rsidRDefault="00D666DF" w:rsidP="008141E5">
      <w:pPr>
        <w:pStyle w:val="ListParagraph"/>
        <w:numPr>
          <w:ilvl w:val="0"/>
          <w:numId w:val="9"/>
        </w:numPr>
        <w:spacing w:line="360" w:lineRule="auto"/>
        <w:jc w:val="both"/>
        <w:rPr>
          <w:rFonts w:ascii="Century Gothic" w:hAnsi="Century Gothic"/>
          <w:sz w:val="24"/>
          <w:szCs w:val="24"/>
        </w:rPr>
      </w:pPr>
      <w:r>
        <w:rPr>
          <w:rFonts w:ascii="Century Gothic" w:hAnsi="Century Gothic"/>
          <w:sz w:val="24"/>
          <w:szCs w:val="24"/>
        </w:rPr>
        <w:t>Many local companies with strong grounds on physical movement of cash has birthed online payment</w:t>
      </w:r>
      <w:r w:rsidR="00131521">
        <w:rPr>
          <w:rFonts w:ascii="Century Gothic" w:hAnsi="Century Gothic"/>
          <w:sz w:val="24"/>
          <w:szCs w:val="24"/>
        </w:rPr>
        <w:t xml:space="preserve">s </w:t>
      </w:r>
      <w:r w:rsidR="00A4002E">
        <w:rPr>
          <w:rFonts w:ascii="Century Gothic" w:hAnsi="Century Gothic"/>
          <w:sz w:val="24"/>
          <w:szCs w:val="24"/>
        </w:rPr>
        <w:t>systems</w:t>
      </w:r>
      <w:r w:rsidR="00131521">
        <w:rPr>
          <w:rFonts w:ascii="Century Gothic" w:hAnsi="Century Gothic"/>
          <w:sz w:val="24"/>
          <w:szCs w:val="24"/>
        </w:rPr>
        <w:t>.</w:t>
      </w:r>
    </w:p>
    <w:p w14:paraId="74F3F2CE" w14:textId="1A96A91E" w:rsidR="00D666DF" w:rsidRDefault="00D666DF" w:rsidP="008141E5">
      <w:pPr>
        <w:pStyle w:val="ListParagraph"/>
        <w:numPr>
          <w:ilvl w:val="0"/>
          <w:numId w:val="9"/>
        </w:numPr>
        <w:spacing w:line="360" w:lineRule="auto"/>
        <w:jc w:val="both"/>
        <w:rPr>
          <w:rFonts w:ascii="Century Gothic" w:hAnsi="Century Gothic"/>
          <w:sz w:val="24"/>
          <w:szCs w:val="24"/>
        </w:rPr>
      </w:pPr>
      <w:r>
        <w:rPr>
          <w:rFonts w:ascii="Century Gothic" w:hAnsi="Century Gothic"/>
          <w:sz w:val="24"/>
          <w:szCs w:val="24"/>
        </w:rPr>
        <w:t xml:space="preserve">Firms with </w:t>
      </w:r>
      <w:r w:rsidR="0052265D">
        <w:rPr>
          <w:rFonts w:ascii="Century Gothic" w:hAnsi="Century Gothic"/>
          <w:sz w:val="24"/>
          <w:szCs w:val="24"/>
        </w:rPr>
        <w:t xml:space="preserve">Clients and Staff </w:t>
      </w:r>
      <w:r>
        <w:rPr>
          <w:rFonts w:ascii="Century Gothic" w:hAnsi="Century Gothic"/>
          <w:sz w:val="24"/>
          <w:szCs w:val="24"/>
        </w:rPr>
        <w:t xml:space="preserve">Personal Safety measures as their top-most priority seem to </w:t>
      </w:r>
      <w:r w:rsidR="00131521">
        <w:rPr>
          <w:rFonts w:ascii="Century Gothic" w:hAnsi="Century Gothic"/>
          <w:sz w:val="24"/>
          <w:szCs w:val="24"/>
        </w:rPr>
        <w:t>now have competitive advantage over others</w:t>
      </w:r>
      <w:r w:rsidR="00466871">
        <w:rPr>
          <w:rFonts w:ascii="Century Gothic" w:hAnsi="Century Gothic"/>
          <w:sz w:val="24"/>
          <w:szCs w:val="24"/>
        </w:rPr>
        <w:t>.</w:t>
      </w:r>
    </w:p>
    <w:p w14:paraId="06E8D8AD" w14:textId="6790FDF3" w:rsidR="00131521" w:rsidRDefault="00131521" w:rsidP="008141E5">
      <w:pPr>
        <w:pStyle w:val="ListParagraph"/>
        <w:numPr>
          <w:ilvl w:val="0"/>
          <w:numId w:val="9"/>
        </w:numPr>
        <w:spacing w:line="360" w:lineRule="auto"/>
        <w:jc w:val="both"/>
        <w:rPr>
          <w:rFonts w:ascii="Century Gothic" w:hAnsi="Century Gothic"/>
          <w:sz w:val="24"/>
          <w:szCs w:val="24"/>
        </w:rPr>
      </w:pPr>
      <w:r>
        <w:rPr>
          <w:rFonts w:ascii="Century Gothic" w:hAnsi="Century Gothic"/>
          <w:sz w:val="24"/>
          <w:szCs w:val="24"/>
        </w:rPr>
        <w:t>Electronic commerce</w:t>
      </w:r>
      <w:r w:rsidR="00830C82">
        <w:rPr>
          <w:rFonts w:ascii="Century Gothic" w:hAnsi="Century Gothic"/>
          <w:sz w:val="24"/>
          <w:szCs w:val="24"/>
        </w:rPr>
        <w:t xml:space="preserve"> and door-to-door services </w:t>
      </w:r>
      <w:r w:rsidR="0052265D">
        <w:rPr>
          <w:rFonts w:ascii="Century Gothic" w:hAnsi="Century Gothic"/>
          <w:sz w:val="24"/>
          <w:szCs w:val="24"/>
        </w:rPr>
        <w:t xml:space="preserve">are </w:t>
      </w:r>
      <w:r w:rsidR="00830C82">
        <w:rPr>
          <w:rFonts w:ascii="Century Gothic" w:hAnsi="Century Gothic"/>
          <w:sz w:val="24"/>
          <w:szCs w:val="24"/>
        </w:rPr>
        <w:t xml:space="preserve">gradually </w:t>
      </w:r>
      <w:r w:rsidR="0052265D">
        <w:rPr>
          <w:rFonts w:ascii="Century Gothic" w:hAnsi="Century Gothic"/>
          <w:sz w:val="24"/>
          <w:szCs w:val="24"/>
        </w:rPr>
        <w:t>becoming the</w:t>
      </w:r>
      <w:r w:rsidR="00830C82">
        <w:rPr>
          <w:rFonts w:ascii="Century Gothic" w:hAnsi="Century Gothic"/>
          <w:sz w:val="24"/>
          <w:szCs w:val="24"/>
        </w:rPr>
        <w:t xml:space="preserve"> new normal</w:t>
      </w:r>
      <w:r>
        <w:rPr>
          <w:rFonts w:ascii="Century Gothic" w:hAnsi="Century Gothic"/>
          <w:sz w:val="24"/>
          <w:szCs w:val="24"/>
        </w:rPr>
        <w:t xml:space="preserve"> for many </w:t>
      </w:r>
      <w:r w:rsidR="004A4B09">
        <w:rPr>
          <w:rFonts w:ascii="Century Gothic" w:hAnsi="Century Gothic"/>
          <w:sz w:val="24"/>
          <w:szCs w:val="24"/>
        </w:rPr>
        <w:t>organisations especially</w:t>
      </w:r>
      <w:r w:rsidR="00830C82">
        <w:rPr>
          <w:rFonts w:ascii="Century Gothic" w:hAnsi="Century Gothic"/>
          <w:sz w:val="24"/>
          <w:szCs w:val="24"/>
        </w:rPr>
        <w:t xml:space="preserve"> </w:t>
      </w:r>
      <w:r w:rsidR="004A4B09">
        <w:rPr>
          <w:rFonts w:ascii="Century Gothic" w:hAnsi="Century Gothic"/>
          <w:sz w:val="24"/>
          <w:szCs w:val="24"/>
        </w:rPr>
        <w:t>those in</w:t>
      </w:r>
      <w:r>
        <w:rPr>
          <w:rFonts w:ascii="Century Gothic" w:hAnsi="Century Gothic"/>
          <w:sz w:val="24"/>
          <w:szCs w:val="24"/>
        </w:rPr>
        <w:t xml:space="preserve"> the service industry</w:t>
      </w:r>
      <w:r w:rsidR="00830C82">
        <w:rPr>
          <w:rFonts w:ascii="Century Gothic" w:hAnsi="Century Gothic"/>
          <w:sz w:val="24"/>
          <w:szCs w:val="24"/>
        </w:rPr>
        <w:t>.</w:t>
      </w:r>
    </w:p>
    <w:p w14:paraId="406B482A" w14:textId="77777777" w:rsidR="00E62D3E" w:rsidRPr="00E62D3E" w:rsidRDefault="00E62D3E" w:rsidP="00E62D3E">
      <w:pPr>
        <w:spacing w:line="360" w:lineRule="auto"/>
        <w:jc w:val="both"/>
        <w:rPr>
          <w:rFonts w:ascii="Century Gothic" w:hAnsi="Century Gothic"/>
          <w:sz w:val="24"/>
          <w:szCs w:val="24"/>
        </w:rPr>
      </w:pPr>
    </w:p>
    <w:p w14:paraId="3A8FDCF6" w14:textId="134A6A85" w:rsidR="004A4B09" w:rsidRPr="00AB70AA" w:rsidRDefault="004A4B09" w:rsidP="008141E5">
      <w:pPr>
        <w:spacing w:line="360" w:lineRule="auto"/>
        <w:jc w:val="both"/>
        <w:rPr>
          <w:rFonts w:ascii="Century Gothic" w:hAnsi="Century Gothic"/>
          <w:b/>
          <w:bCs/>
          <w:color w:val="9A6700"/>
          <w:sz w:val="24"/>
          <w:szCs w:val="24"/>
        </w:rPr>
      </w:pPr>
      <w:r w:rsidRPr="00AB70AA">
        <w:rPr>
          <w:rFonts w:ascii="Century Gothic" w:hAnsi="Century Gothic"/>
          <w:b/>
          <w:bCs/>
          <w:color w:val="9A6700"/>
          <w:sz w:val="24"/>
          <w:szCs w:val="24"/>
        </w:rPr>
        <w:lastRenderedPageBreak/>
        <w:t>Q3. To what extent have businesses and organisations been able to change their operational response already to manage through the Covid-19 period?</w:t>
      </w:r>
    </w:p>
    <w:p w14:paraId="09AA6450" w14:textId="3AAD0592" w:rsidR="00C8799E" w:rsidRDefault="002F4EBB" w:rsidP="008141E5">
      <w:pPr>
        <w:spacing w:line="360" w:lineRule="auto"/>
        <w:jc w:val="both"/>
        <w:rPr>
          <w:rFonts w:ascii="Century Gothic" w:hAnsi="Century Gothic"/>
          <w:sz w:val="24"/>
          <w:szCs w:val="24"/>
        </w:rPr>
      </w:pPr>
      <w:r w:rsidRPr="00C8799E">
        <w:rPr>
          <w:rFonts w:ascii="Century Gothic" w:hAnsi="Century Gothic"/>
          <w:sz w:val="24"/>
          <w:szCs w:val="24"/>
        </w:rPr>
        <w:t xml:space="preserve">As part of curbing COVID 19 pandemics, businesses have been working in close coordination with government and </w:t>
      </w:r>
      <w:r w:rsidR="00C8799E">
        <w:rPr>
          <w:rFonts w:ascii="Century Gothic" w:hAnsi="Century Gothic"/>
          <w:sz w:val="24"/>
          <w:szCs w:val="24"/>
        </w:rPr>
        <w:t>S</w:t>
      </w:r>
      <w:r w:rsidRPr="00C8799E">
        <w:rPr>
          <w:rFonts w:ascii="Century Gothic" w:hAnsi="Century Gothic"/>
          <w:sz w:val="24"/>
          <w:szCs w:val="24"/>
        </w:rPr>
        <w:t xml:space="preserve">tate </w:t>
      </w:r>
      <w:r w:rsidR="00C8799E">
        <w:rPr>
          <w:rFonts w:ascii="Century Gothic" w:hAnsi="Century Gothic"/>
          <w:sz w:val="24"/>
          <w:szCs w:val="24"/>
        </w:rPr>
        <w:t>A</w:t>
      </w:r>
      <w:r w:rsidRPr="00C8799E">
        <w:rPr>
          <w:rFonts w:ascii="Century Gothic" w:hAnsi="Century Gothic"/>
          <w:sz w:val="24"/>
          <w:szCs w:val="24"/>
        </w:rPr>
        <w:t>gencies</w:t>
      </w:r>
      <w:r w:rsidR="00555556">
        <w:rPr>
          <w:rFonts w:ascii="Century Gothic" w:hAnsi="Century Gothic"/>
          <w:sz w:val="24"/>
          <w:szCs w:val="24"/>
        </w:rPr>
        <w:t>’</w:t>
      </w:r>
      <w:r w:rsidR="00C8799E">
        <w:rPr>
          <w:rFonts w:ascii="Century Gothic" w:hAnsi="Century Gothic"/>
          <w:sz w:val="24"/>
          <w:szCs w:val="24"/>
        </w:rPr>
        <w:t xml:space="preserve"> strict directives and guidelines</w:t>
      </w:r>
      <w:r w:rsidRPr="00C8799E">
        <w:rPr>
          <w:rFonts w:ascii="Century Gothic" w:hAnsi="Century Gothic"/>
          <w:sz w:val="24"/>
          <w:szCs w:val="24"/>
        </w:rPr>
        <w:t xml:space="preserve">. </w:t>
      </w:r>
      <w:r w:rsidR="00D245BD">
        <w:rPr>
          <w:rFonts w:ascii="Century Gothic" w:hAnsi="Century Gothic"/>
          <w:sz w:val="24"/>
          <w:szCs w:val="24"/>
        </w:rPr>
        <w:t>The anchor</w:t>
      </w:r>
      <w:r w:rsidR="00A4002E">
        <w:rPr>
          <w:rFonts w:ascii="Century Gothic" w:hAnsi="Century Gothic"/>
          <w:sz w:val="24"/>
          <w:szCs w:val="24"/>
        </w:rPr>
        <w:t xml:space="preserve"> statement</w:t>
      </w:r>
      <w:r w:rsidR="00D245BD">
        <w:rPr>
          <w:rFonts w:ascii="Century Gothic" w:hAnsi="Century Gothic"/>
          <w:sz w:val="24"/>
          <w:szCs w:val="24"/>
        </w:rPr>
        <w:t xml:space="preserve"> has been ‘We are all in together’. </w:t>
      </w:r>
      <w:r w:rsidRPr="00C8799E">
        <w:rPr>
          <w:rFonts w:ascii="Century Gothic" w:hAnsi="Century Gothic"/>
          <w:sz w:val="24"/>
          <w:szCs w:val="24"/>
        </w:rPr>
        <w:t xml:space="preserve">Given the magnitude of </w:t>
      </w:r>
      <w:r w:rsidR="00C8799E">
        <w:rPr>
          <w:rFonts w:ascii="Century Gothic" w:hAnsi="Century Gothic"/>
          <w:sz w:val="24"/>
          <w:szCs w:val="24"/>
        </w:rPr>
        <w:t>COVID 19</w:t>
      </w:r>
      <w:r w:rsidRPr="00C8799E">
        <w:rPr>
          <w:rFonts w:ascii="Century Gothic" w:hAnsi="Century Gothic"/>
          <w:sz w:val="24"/>
          <w:szCs w:val="24"/>
        </w:rPr>
        <w:t xml:space="preserve"> crisis facing our country, many organisations have implemented changes in its operations to maintain essential functions and services</w:t>
      </w:r>
      <w:r w:rsidR="00555556">
        <w:rPr>
          <w:rFonts w:ascii="Century Gothic" w:hAnsi="Century Gothic"/>
          <w:sz w:val="24"/>
          <w:szCs w:val="24"/>
        </w:rPr>
        <w:t xml:space="preserve">, although the changes </w:t>
      </w:r>
      <w:r w:rsidR="002B0F8C">
        <w:rPr>
          <w:rFonts w:ascii="Century Gothic" w:hAnsi="Century Gothic"/>
          <w:sz w:val="24"/>
          <w:szCs w:val="24"/>
        </w:rPr>
        <w:t>have</w:t>
      </w:r>
      <w:r w:rsidR="00555556">
        <w:rPr>
          <w:rFonts w:ascii="Century Gothic" w:hAnsi="Century Gothic"/>
          <w:sz w:val="24"/>
          <w:szCs w:val="24"/>
        </w:rPr>
        <w:t xml:space="preserve"> been slow in implementing</w:t>
      </w:r>
      <w:r w:rsidR="00B72A39">
        <w:rPr>
          <w:rFonts w:ascii="Century Gothic" w:hAnsi="Century Gothic"/>
          <w:sz w:val="24"/>
          <w:szCs w:val="24"/>
        </w:rPr>
        <w:t xml:space="preserve"> by some firms.</w:t>
      </w:r>
    </w:p>
    <w:p w14:paraId="3593C962" w14:textId="0FD42C1A" w:rsidR="002F4EBB" w:rsidRPr="00C8799E" w:rsidRDefault="002F4EBB" w:rsidP="008141E5">
      <w:pPr>
        <w:spacing w:line="360" w:lineRule="auto"/>
        <w:jc w:val="both"/>
        <w:rPr>
          <w:rFonts w:ascii="Century Gothic" w:hAnsi="Century Gothic"/>
          <w:sz w:val="24"/>
          <w:szCs w:val="24"/>
        </w:rPr>
      </w:pPr>
      <w:r w:rsidRPr="00C8799E">
        <w:rPr>
          <w:rFonts w:ascii="Century Gothic" w:hAnsi="Century Gothic"/>
          <w:sz w:val="24"/>
          <w:szCs w:val="24"/>
        </w:rPr>
        <w:t>Additionally, in an effort to safeguard the lives of employees and members of the community,</w:t>
      </w:r>
      <w:r w:rsidR="00F25488">
        <w:rPr>
          <w:rFonts w:ascii="Century Gothic" w:hAnsi="Century Gothic"/>
          <w:sz w:val="24"/>
          <w:szCs w:val="24"/>
        </w:rPr>
        <w:t xml:space="preserve"> </w:t>
      </w:r>
      <w:r w:rsidRPr="00C8799E">
        <w:rPr>
          <w:rFonts w:ascii="Century Gothic" w:hAnsi="Century Gothic"/>
          <w:sz w:val="24"/>
          <w:szCs w:val="24"/>
        </w:rPr>
        <w:t>effort</w:t>
      </w:r>
      <w:r w:rsidR="00380261">
        <w:rPr>
          <w:rFonts w:ascii="Century Gothic" w:hAnsi="Century Gothic"/>
          <w:sz w:val="24"/>
          <w:szCs w:val="24"/>
        </w:rPr>
        <w:t>s</w:t>
      </w:r>
      <w:r w:rsidRPr="00C8799E">
        <w:rPr>
          <w:rFonts w:ascii="Century Gothic" w:hAnsi="Century Gothic"/>
          <w:sz w:val="24"/>
          <w:szCs w:val="24"/>
        </w:rPr>
        <w:t xml:space="preserve"> instituted by the government </w:t>
      </w:r>
      <w:r w:rsidR="00A26793">
        <w:rPr>
          <w:rFonts w:ascii="Century Gothic" w:hAnsi="Century Gothic"/>
          <w:sz w:val="24"/>
          <w:szCs w:val="24"/>
        </w:rPr>
        <w:t>including</w:t>
      </w:r>
      <w:r w:rsidR="00F25488">
        <w:rPr>
          <w:rFonts w:ascii="Century Gothic" w:hAnsi="Century Gothic"/>
          <w:sz w:val="24"/>
          <w:szCs w:val="24"/>
        </w:rPr>
        <w:t xml:space="preserve"> </w:t>
      </w:r>
      <w:r w:rsidR="0069049D" w:rsidRPr="00C8799E">
        <w:rPr>
          <w:rFonts w:ascii="Century Gothic" w:hAnsi="Century Gothic"/>
          <w:sz w:val="24"/>
          <w:szCs w:val="24"/>
        </w:rPr>
        <w:t xml:space="preserve">compliance </w:t>
      </w:r>
      <w:r w:rsidR="0069049D">
        <w:rPr>
          <w:rFonts w:ascii="Century Gothic" w:hAnsi="Century Gothic"/>
          <w:sz w:val="24"/>
          <w:szCs w:val="24"/>
        </w:rPr>
        <w:t>to</w:t>
      </w:r>
      <w:r w:rsidR="00F25488">
        <w:rPr>
          <w:rFonts w:ascii="Century Gothic" w:hAnsi="Century Gothic"/>
          <w:sz w:val="24"/>
          <w:szCs w:val="24"/>
        </w:rPr>
        <w:t xml:space="preserve"> </w:t>
      </w:r>
      <w:r w:rsidRPr="00C8799E">
        <w:rPr>
          <w:rFonts w:ascii="Century Gothic" w:hAnsi="Century Gothic"/>
          <w:sz w:val="24"/>
          <w:szCs w:val="24"/>
        </w:rPr>
        <w:t>social distancing</w:t>
      </w:r>
      <w:r w:rsidR="00C8799E" w:rsidRPr="00C8799E">
        <w:rPr>
          <w:rFonts w:ascii="Century Gothic" w:hAnsi="Century Gothic"/>
          <w:sz w:val="24"/>
          <w:szCs w:val="24"/>
        </w:rPr>
        <w:t xml:space="preserve"> and public gathering, </w:t>
      </w:r>
      <w:r w:rsidRPr="00C8799E">
        <w:rPr>
          <w:rFonts w:ascii="Century Gothic" w:hAnsi="Century Gothic"/>
          <w:sz w:val="24"/>
          <w:szCs w:val="24"/>
        </w:rPr>
        <w:t>avoiding</w:t>
      </w:r>
      <w:r w:rsidR="00C8799E" w:rsidRPr="00C8799E">
        <w:rPr>
          <w:rFonts w:ascii="Century Gothic" w:hAnsi="Century Gothic"/>
          <w:sz w:val="24"/>
          <w:szCs w:val="24"/>
        </w:rPr>
        <w:t xml:space="preserve"> </w:t>
      </w:r>
      <w:r w:rsidRPr="00C8799E">
        <w:rPr>
          <w:rFonts w:ascii="Century Gothic" w:hAnsi="Century Gothic"/>
          <w:sz w:val="24"/>
          <w:szCs w:val="24"/>
        </w:rPr>
        <w:t>handshake</w:t>
      </w:r>
      <w:r w:rsidR="00F25488">
        <w:rPr>
          <w:rFonts w:ascii="Century Gothic" w:hAnsi="Century Gothic"/>
          <w:sz w:val="24"/>
          <w:szCs w:val="24"/>
        </w:rPr>
        <w:t xml:space="preserve">, </w:t>
      </w:r>
      <w:r w:rsidR="002B0F8C">
        <w:rPr>
          <w:rFonts w:ascii="Century Gothic" w:hAnsi="Century Gothic"/>
          <w:sz w:val="24"/>
          <w:szCs w:val="24"/>
        </w:rPr>
        <w:t xml:space="preserve">face masking, </w:t>
      </w:r>
      <w:r w:rsidR="00F25488">
        <w:rPr>
          <w:rFonts w:ascii="Century Gothic" w:hAnsi="Century Gothic"/>
          <w:sz w:val="24"/>
          <w:szCs w:val="24"/>
        </w:rPr>
        <w:t>etc.</w:t>
      </w:r>
      <w:r w:rsidRPr="00C8799E">
        <w:rPr>
          <w:rFonts w:ascii="Century Gothic" w:hAnsi="Century Gothic"/>
          <w:sz w:val="24"/>
          <w:szCs w:val="24"/>
        </w:rPr>
        <w:t xml:space="preserve"> has</w:t>
      </w:r>
      <w:r w:rsidR="00F25488">
        <w:rPr>
          <w:rFonts w:ascii="Century Gothic" w:hAnsi="Century Gothic"/>
          <w:sz w:val="24"/>
          <w:szCs w:val="24"/>
        </w:rPr>
        <w:t xml:space="preserve"> been re-echoed</w:t>
      </w:r>
      <w:r w:rsidR="0083611D">
        <w:rPr>
          <w:rFonts w:ascii="Century Gothic" w:hAnsi="Century Gothic"/>
          <w:sz w:val="24"/>
          <w:szCs w:val="24"/>
        </w:rPr>
        <w:t xml:space="preserve"> and upheld</w:t>
      </w:r>
      <w:r w:rsidR="00F25488">
        <w:rPr>
          <w:rFonts w:ascii="Century Gothic" w:hAnsi="Century Gothic"/>
          <w:sz w:val="24"/>
          <w:szCs w:val="24"/>
        </w:rPr>
        <w:t xml:space="preserve"> by all </w:t>
      </w:r>
      <w:r w:rsidR="00B72A39">
        <w:rPr>
          <w:rFonts w:ascii="Century Gothic" w:hAnsi="Century Gothic"/>
          <w:sz w:val="24"/>
          <w:szCs w:val="24"/>
        </w:rPr>
        <w:t>companies</w:t>
      </w:r>
      <w:r w:rsidR="00F25488">
        <w:rPr>
          <w:rFonts w:ascii="Century Gothic" w:hAnsi="Century Gothic"/>
          <w:sz w:val="24"/>
          <w:szCs w:val="24"/>
        </w:rPr>
        <w:t xml:space="preserve"> </w:t>
      </w:r>
      <w:r w:rsidRPr="00C8799E">
        <w:rPr>
          <w:rFonts w:ascii="Century Gothic" w:hAnsi="Century Gothic"/>
          <w:sz w:val="24"/>
          <w:szCs w:val="24"/>
        </w:rPr>
        <w:t>to minimize the spread of COVID-1</w:t>
      </w:r>
      <w:r w:rsidR="00F25488">
        <w:rPr>
          <w:rFonts w:ascii="Century Gothic" w:hAnsi="Century Gothic"/>
          <w:sz w:val="24"/>
          <w:szCs w:val="24"/>
        </w:rPr>
        <w:t>9</w:t>
      </w:r>
      <w:r w:rsidR="00D61A7B">
        <w:rPr>
          <w:rFonts w:ascii="Century Gothic" w:hAnsi="Century Gothic"/>
          <w:sz w:val="24"/>
          <w:szCs w:val="24"/>
        </w:rPr>
        <w:t>.</w:t>
      </w:r>
    </w:p>
    <w:p w14:paraId="465201A4" w14:textId="571E9EB3" w:rsidR="00613257" w:rsidRPr="008141E5" w:rsidRDefault="00B34884" w:rsidP="008141E5">
      <w:pPr>
        <w:spacing w:line="360" w:lineRule="auto"/>
        <w:jc w:val="both"/>
        <w:rPr>
          <w:rFonts w:ascii="Century Gothic" w:hAnsi="Century Gothic"/>
          <w:b/>
          <w:bCs/>
          <w:color w:val="9A6700"/>
          <w:sz w:val="24"/>
          <w:szCs w:val="24"/>
        </w:rPr>
      </w:pPr>
      <w:r w:rsidRPr="008141E5">
        <w:rPr>
          <w:rFonts w:ascii="Century Gothic" w:hAnsi="Century Gothic"/>
          <w:b/>
          <w:bCs/>
          <w:color w:val="9A6700"/>
          <w:sz w:val="24"/>
          <w:szCs w:val="24"/>
        </w:rPr>
        <w:t xml:space="preserve">Q4. </w:t>
      </w:r>
      <w:r w:rsidR="00613257" w:rsidRPr="008141E5">
        <w:rPr>
          <w:rFonts w:ascii="Century Gothic" w:hAnsi="Century Gothic"/>
          <w:b/>
          <w:bCs/>
          <w:color w:val="9A6700"/>
          <w:sz w:val="24"/>
          <w:szCs w:val="24"/>
        </w:rPr>
        <w:t>What help and support is being given in your country by government, CILT or other trade bodies? How can B2B and CILT play a role in overcoming the Covid-19 challenges?</w:t>
      </w:r>
    </w:p>
    <w:p w14:paraId="2B52CC72" w14:textId="0FFB63E2" w:rsidR="0043605C" w:rsidRPr="00C141AD" w:rsidRDefault="0043605C" w:rsidP="008141E5">
      <w:pPr>
        <w:spacing w:line="360" w:lineRule="auto"/>
        <w:jc w:val="both"/>
        <w:rPr>
          <w:rFonts w:ascii="Century Gothic" w:hAnsi="Century Gothic"/>
          <w:sz w:val="24"/>
          <w:szCs w:val="24"/>
        </w:rPr>
      </w:pPr>
      <w:r w:rsidRPr="00C141AD">
        <w:rPr>
          <w:rFonts w:ascii="Century Gothic" w:hAnsi="Century Gothic"/>
          <w:sz w:val="24"/>
          <w:szCs w:val="24"/>
        </w:rPr>
        <w:t>COVID 19 has undoubtedly impacted the country.  The Government of Ghana has instituted lot of measures to help prevent, detect, and respond to the COVID-19 pandemic through the Ghana Emergency Preparedness and Response Project (EPRP).</w:t>
      </w:r>
      <w:r>
        <w:rPr>
          <w:rFonts w:ascii="Century Gothic" w:hAnsi="Century Gothic"/>
          <w:sz w:val="24"/>
          <w:szCs w:val="24"/>
        </w:rPr>
        <w:t xml:space="preserve"> Among key intervention programmes by government are:</w:t>
      </w:r>
    </w:p>
    <w:p w14:paraId="2279F8F9" w14:textId="1E2AFACD" w:rsidR="0043605C" w:rsidRDefault="0043605C" w:rsidP="008141E5">
      <w:pPr>
        <w:pStyle w:val="ListParagraph"/>
        <w:numPr>
          <w:ilvl w:val="0"/>
          <w:numId w:val="10"/>
        </w:numPr>
        <w:spacing w:line="360" w:lineRule="auto"/>
        <w:jc w:val="both"/>
        <w:rPr>
          <w:rFonts w:ascii="Century Gothic" w:hAnsi="Century Gothic"/>
          <w:sz w:val="24"/>
          <w:szCs w:val="24"/>
        </w:rPr>
      </w:pPr>
      <w:r w:rsidRPr="0043605C">
        <w:rPr>
          <w:rFonts w:ascii="Century Gothic" w:hAnsi="Century Gothic"/>
          <w:sz w:val="24"/>
          <w:szCs w:val="24"/>
        </w:rPr>
        <w:t>National Trust Fund Bill, 2020 under a certificate of urgency has been passed by Parliament.</w:t>
      </w:r>
    </w:p>
    <w:p w14:paraId="11587297" w14:textId="5E7F4A0C" w:rsidR="0043605C" w:rsidRDefault="0043605C" w:rsidP="008141E5">
      <w:pPr>
        <w:pStyle w:val="ListParagraph"/>
        <w:numPr>
          <w:ilvl w:val="0"/>
          <w:numId w:val="10"/>
        </w:numPr>
        <w:spacing w:line="360" w:lineRule="auto"/>
        <w:jc w:val="both"/>
        <w:rPr>
          <w:rFonts w:ascii="Century Gothic" w:hAnsi="Century Gothic"/>
          <w:sz w:val="24"/>
          <w:szCs w:val="24"/>
        </w:rPr>
      </w:pPr>
      <w:r w:rsidRPr="0043605C">
        <w:rPr>
          <w:rFonts w:ascii="Century Gothic" w:hAnsi="Century Gothic"/>
          <w:sz w:val="24"/>
          <w:szCs w:val="24"/>
        </w:rPr>
        <w:t>Additionally, the government has set up COVID 19 Fund to receive contributions and donations from the public to assist in the welfare of the needy and the vulnerable.</w:t>
      </w:r>
    </w:p>
    <w:p w14:paraId="2FD15FBB" w14:textId="1D51E996" w:rsidR="0043605C" w:rsidRDefault="0043605C" w:rsidP="008141E5">
      <w:pPr>
        <w:pStyle w:val="ListParagraph"/>
        <w:numPr>
          <w:ilvl w:val="0"/>
          <w:numId w:val="10"/>
        </w:numPr>
        <w:spacing w:line="360" w:lineRule="auto"/>
        <w:jc w:val="both"/>
        <w:rPr>
          <w:rFonts w:ascii="Century Gothic" w:hAnsi="Century Gothic"/>
          <w:sz w:val="24"/>
          <w:szCs w:val="24"/>
        </w:rPr>
      </w:pPr>
      <w:r w:rsidRPr="0043605C">
        <w:rPr>
          <w:rFonts w:ascii="Century Gothic" w:hAnsi="Century Gothic"/>
          <w:sz w:val="24"/>
          <w:szCs w:val="24"/>
        </w:rPr>
        <w:t>Further, Coronavirus Alleviation Programme has been set up by government to cushion the impact of COVID 19 on SME’s and various industries in Ghana as well as households.</w:t>
      </w:r>
    </w:p>
    <w:p w14:paraId="06947368" w14:textId="77777777" w:rsidR="0043605C" w:rsidRPr="0043605C" w:rsidRDefault="0043605C" w:rsidP="008141E5">
      <w:pPr>
        <w:pStyle w:val="ListParagraph"/>
        <w:spacing w:line="360" w:lineRule="auto"/>
        <w:rPr>
          <w:rFonts w:ascii="Century Gothic" w:hAnsi="Century Gothic"/>
          <w:sz w:val="24"/>
          <w:szCs w:val="24"/>
        </w:rPr>
      </w:pPr>
    </w:p>
    <w:p w14:paraId="0E525703" w14:textId="565CFCC6" w:rsidR="0043605C" w:rsidRDefault="0043605C" w:rsidP="008141E5">
      <w:pPr>
        <w:pStyle w:val="ListParagraph"/>
        <w:numPr>
          <w:ilvl w:val="0"/>
          <w:numId w:val="10"/>
        </w:numPr>
        <w:spacing w:line="360" w:lineRule="auto"/>
        <w:jc w:val="both"/>
        <w:rPr>
          <w:rFonts w:ascii="Century Gothic" w:hAnsi="Century Gothic"/>
          <w:sz w:val="24"/>
          <w:szCs w:val="24"/>
        </w:rPr>
      </w:pPr>
      <w:r w:rsidRPr="0043605C">
        <w:rPr>
          <w:rFonts w:ascii="Century Gothic" w:hAnsi="Century Gothic"/>
          <w:sz w:val="24"/>
          <w:szCs w:val="24"/>
        </w:rPr>
        <w:t xml:space="preserve">Ghana Private Sector COVID-19 Fund has also been </w:t>
      </w:r>
      <w:r w:rsidR="00ED68FF" w:rsidRPr="0043605C">
        <w:rPr>
          <w:rFonts w:ascii="Century Gothic" w:hAnsi="Century Gothic"/>
          <w:sz w:val="24"/>
          <w:szCs w:val="24"/>
        </w:rPr>
        <w:t>launched</w:t>
      </w:r>
      <w:r w:rsidRPr="0043605C">
        <w:rPr>
          <w:rFonts w:ascii="Century Gothic" w:hAnsi="Century Gothic"/>
          <w:sz w:val="24"/>
          <w:szCs w:val="24"/>
        </w:rPr>
        <w:t xml:space="preserve"> by some private businesses as part of efforts to financially assist government fight the coronavirus outbreak in the country.</w:t>
      </w:r>
    </w:p>
    <w:p w14:paraId="485A185D" w14:textId="20C18298" w:rsidR="00ED68FF" w:rsidRPr="00ED68FF" w:rsidRDefault="00ED68FF" w:rsidP="008141E5">
      <w:pPr>
        <w:spacing w:line="360" w:lineRule="auto"/>
        <w:jc w:val="both"/>
        <w:rPr>
          <w:rFonts w:ascii="Century Gothic" w:hAnsi="Century Gothic"/>
          <w:sz w:val="24"/>
          <w:szCs w:val="24"/>
        </w:rPr>
      </w:pPr>
      <w:r>
        <w:rPr>
          <w:rFonts w:ascii="Century Gothic" w:hAnsi="Century Gothic"/>
          <w:sz w:val="24"/>
          <w:szCs w:val="24"/>
        </w:rPr>
        <w:t>Key role</w:t>
      </w:r>
      <w:r w:rsidR="004E7932">
        <w:rPr>
          <w:rFonts w:ascii="Century Gothic" w:hAnsi="Century Gothic"/>
          <w:sz w:val="24"/>
          <w:szCs w:val="24"/>
        </w:rPr>
        <w:t>s</w:t>
      </w:r>
      <w:r>
        <w:rPr>
          <w:rFonts w:ascii="Century Gothic" w:hAnsi="Century Gothic"/>
          <w:sz w:val="24"/>
          <w:szCs w:val="24"/>
        </w:rPr>
        <w:t xml:space="preserve"> and support</w:t>
      </w:r>
      <w:r w:rsidR="004E7932">
        <w:rPr>
          <w:rFonts w:ascii="Century Gothic" w:hAnsi="Century Gothic"/>
          <w:sz w:val="24"/>
          <w:szCs w:val="24"/>
        </w:rPr>
        <w:t>s</w:t>
      </w:r>
      <w:r>
        <w:rPr>
          <w:rFonts w:ascii="Century Gothic" w:hAnsi="Century Gothic"/>
          <w:sz w:val="24"/>
          <w:szCs w:val="24"/>
        </w:rPr>
        <w:t xml:space="preserve"> by other trade bodies </w:t>
      </w:r>
      <w:r w:rsidR="0084279A">
        <w:rPr>
          <w:rFonts w:ascii="Century Gothic" w:hAnsi="Century Gothic"/>
          <w:sz w:val="24"/>
          <w:szCs w:val="24"/>
        </w:rPr>
        <w:t>are yet to be seen</w:t>
      </w:r>
      <w:r w:rsidR="00083CEF">
        <w:rPr>
          <w:rFonts w:ascii="Century Gothic" w:hAnsi="Century Gothic"/>
          <w:sz w:val="24"/>
          <w:szCs w:val="24"/>
        </w:rPr>
        <w:t>. With our Humanitarian Logistics expertise,</w:t>
      </w:r>
      <w:r w:rsidR="007667A0">
        <w:rPr>
          <w:rFonts w:ascii="Century Gothic" w:hAnsi="Century Gothic"/>
          <w:sz w:val="24"/>
          <w:szCs w:val="24"/>
        </w:rPr>
        <w:t xml:space="preserve"> CILT Ghana</w:t>
      </w:r>
      <w:r w:rsidR="00083CEF">
        <w:rPr>
          <w:rFonts w:ascii="Century Gothic" w:hAnsi="Century Gothic"/>
          <w:sz w:val="24"/>
          <w:szCs w:val="24"/>
        </w:rPr>
        <w:t xml:space="preserve"> </w:t>
      </w:r>
      <w:r w:rsidR="00B26119">
        <w:rPr>
          <w:rFonts w:ascii="Century Gothic" w:hAnsi="Century Gothic"/>
          <w:sz w:val="24"/>
          <w:szCs w:val="24"/>
        </w:rPr>
        <w:t xml:space="preserve">stand tall to play the key role </w:t>
      </w:r>
      <w:r>
        <w:rPr>
          <w:rFonts w:ascii="Century Gothic" w:hAnsi="Century Gothic"/>
          <w:sz w:val="24"/>
          <w:szCs w:val="24"/>
        </w:rPr>
        <w:t>in</w:t>
      </w:r>
      <w:r w:rsidR="00B26119">
        <w:rPr>
          <w:rFonts w:ascii="Century Gothic" w:hAnsi="Century Gothic"/>
          <w:sz w:val="24"/>
          <w:szCs w:val="24"/>
        </w:rPr>
        <w:t xml:space="preserve"> COVID 19 Humanitarian Logistics</w:t>
      </w:r>
      <w:r>
        <w:rPr>
          <w:rFonts w:ascii="Century Gothic" w:hAnsi="Century Gothic"/>
          <w:sz w:val="24"/>
          <w:szCs w:val="24"/>
        </w:rPr>
        <w:t xml:space="preserve"> </w:t>
      </w:r>
      <w:r w:rsidR="007667A0">
        <w:rPr>
          <w:rFonts w:ascii="Century Gothic" w:hAnsi="Century Gothic"/>
          <w:sz w:val="24"/>
          <w:szCs w:val="24"/>
        </w:rPr>
        <w:t>S</w:t>
      </w:r>
      <w:r w:rsidR="003775A1">
        <w:rPr>
          <w:rFonts w:ascii="Century Gothic" w:hAnsi="Century Gothic"/>
          <w:sz w:val="24"/>
          <w:szCs w:val="24"/>
        </w:rPr>
        <w:t xml:space="preserve">upport </w:t>
      </w:r>
      <w:r w:rsidR="007667A0">
        <w:rPr>
          <w:rFonts w:ascii="Century Gothic" w:hAnsi="Century Gothic"/>
          <w:sz w:val="24"/>
          <w:szCs w:val="24"/>
        </w:rPr>
        <w:t>Programme</w:t>
      </w:r>
      <w:r w:rsidR="00B26119">
        <w:rPr>
          <w:rFonts w:ascii="Century Gothic" w:hAnsi="Century Gothic"/>
          <w:sz w:val="24"/>
          <w:szCs w:val="24"/>
        </w:rPr>
        <w:t xml:space="preserve"> at all </w:t>
      </w:r>
      <w:r w:rsidR="005E52FE">
        <w:rPr>
          <w:rFonts w:ascii="Century Gothic" w:hAnsi="Century Gothic"/>
          <w:sz w:val="24"/>
          <w:szCs w:val="24"/>
        </w:rPr>
        <w:t>N</w:t>
      </w:r>
      <w:r w:rsidR="00B26119">
        <w:rPr>
          <w:rFonts w:ascii="Century Gothic" w:hAnsi="Century Gothic"/>
          <w:sz w:val="24"/>
          <w:szCs w:val="24"/>
        </w:rPr>
        <w:t xml:space="preserve">ational, </w:t>
      </w:r>
      <w:r w:rsidR="005E52FE">
        <w:rPr>
          <w:rFonts w:ascii="Century Gothic" w:hAnsi="Century Gothic"/>
          <w:sz w:val="24"/>
          <w:szCs w:val="24"/>
        </w:rPr>
        <w:t>R</w:t>
      </w:r>
      <w:r w:rsidR="00B26119">
        <w:rPr>
          <w:rFonts w:ascii="Century Gothic" w:hAnsi="Century Gothic"/>
          <w:sz w:val="24"/>
          <w:szCs w:val="24"/>
        </w:rPr>
        <w:t xml:space="preserve">egional and </w:t>
      </w:r>
      <w:r w:rsidR="005E52FE">
        <w:rPr>
          <w:rFonts w:ascii="Century Gothic" w:hAnsi="Century Gothic"/>
          <w:sz w:val="24"/>
          <w:szCs w:val="24"/>
        </w:rPr>
        <w:t>D</w:t>
      </w:r>
      <w:r w:rsidR="00B26119">
        <w:rPr>
          <w:rFonts w:ascii="Century Gothic" w:hAnsi="Century Gothic"/>
          <w:sz w:val="24"/>
          <w:szCs w:val="24"/>
        </w:rPr>
        <w:t>istrict instituted Committees</w:t>
      </w:r>
      <w:r w:rsidR="007667A0">
        <w:rPr>
          <w:rFonts w:ascii="Century Gothic" w:hAnsi="Century Gothic"/>
          <w:sz w:val="24"/>
          <w:szCs w:val="24"/>
        </w:rPr>
        <w:t xml:space="preserve"> to assist </w:t>
      </w:r>
      <w:r w:rsidR="00FE295A">
        <w:rPr>
          <w:rFonts w:ascii="Century Gothic" w:hAnsi="Century Gothic"/>
          <w:sz w:val="24"/>
          <w:szCs w:val="24"/>
        </w:rPr>
        <w:t xml:space="preserve">businesses and </w:t>
      </w:r>
      <w:r w:rsidR="00D74A8F">
        <w:rPr>
          <w:rFonts w:ascii="Century Gothic" w:hAnsi="Century Gothic"/>
          <w:sz w:val="24"/>
          <w:szCs w:val="24"/>
        </w:rPr>
        <w:t>individuals</w:t>
      </w:r>
      <w:r w:rsidR="00FE295A">
        <w:rPr>
          <w:rFonts w:ascii="Century Gothic" w:hAnsi="Century Gothic"/>
          <w:sz w:val="24"/>
          <w:szCs w:val="24"/>
        </w:rPr>
        <w:t>.</w:t>
      </w:r>
    </w:p>
    <w:p w14:paraId="40D4B8AF" w14:textId="091CFA2A" w:rsidR="00F10FD0" w:rsidRPr="00550680" w:rsidRDefault="00F10FD0" w:rsidP="008141E5">
      <w:pPr>
        <w:spacing w:line="360" w:lineRule="auto"/>
        <w:rPr>
          <w:rFonts w:ascii="Century Gothic" w:hAnsi="Century Gothic"/>
          <w:b/>
          <w:bCs/>
          <w:sz w:val="24"/>
          <w:szCs w:val="24"/>
        </w:rPr>
      </w:pPr>
      <w:r w:rsidRPr="00550680">
        <w:rPr>
          <w:rFonts w:ascii="Century Gothic" w:hAnsi="Century Gothic"/>
          <w:b/>
          <w:bCs/>
          <w:sz w:val="24"/>
          <w:szCs w:val="24"/>
        </w:rPr>
        <w:t>Conclusion</w:t>
      </w:r>
    </w:p>
    <w:p w14:paraId="3BBDEF16" w14:textId="6030C3DD" w:rsidR="00F10FD0" w:rsidRPr="00550680" w:rsidRDefault="00F10FD0" w:rsidP="008141E5">
      <w:pPr>
        <w:spacing w:line="360" w:lineRule="auto"/>
        <w:jc w:val="both"/>
        <w:rPr>
          <w:rFonts w:ascii="Century Gothic" w:hAnsi="Century Gothic"/>
          <w:sz w:val="24"/>
          <w:szCs w:val="24"/>
        </w:rPr>
      </w:pPr>
      <w:r w:rsidRPr="00550680">
        <w:rPr>
          <w:rFonts w:ascii="Century Gothic" w:hAnsi="Century Gothic"/>
          <w:sz w:val="24"/>
          <w:szCs w:val="24"/>
        </w:rPr>
        <w:t xml:space="preserve">As an essential sector as </w:t>
      </w:r>
      <w:r w:rsidR="00F331FB" w:rsidRPr="00550680">
        <w:rPr>
          <w:rFonts w:ascii="Century Gothic" w:hAnsi="Century Gothic"/>
          <w:sz w:val="24"/>
          <w:szCs w:val="24"/>
        </w:rPr>
        <w:t>logistics</w:t>
      </w:r>
      <w:r w:rsidR="00F331FB">
        <w:rPr>
          <w:rFonts w:ascii="Century Gothic" w:hAnsi="Century Gothic"/>
          <w:sz w:val="24"/>
          <w:szCs w:val="24"/>
        </w:rPr>
        <w:t xml:space="preserve">, </w:t>
      </w:r>
      <w:r w:rsidR="00F331FB" w:rsidRPr="00550680">
        <w:rPr>
          <w:rFonts w:ascii="Century Gothic" w:hAnsi="Century Gothic"/>
          <w:sz w:val="24"/>
          <w:szCs w:val="24"/>
        </w:rPr>
        <w:t>supply chain</w:t>
      </w:r>
      <w:r w:rsidR="00F331FB">
        <w:rPr>
          <w:rFonts w:ascii="Century Gothic" w:hAnsi="Century Gothic"/>
          <w:sz w:val="24"/>
          <w:szCs w:val="24"/>
        </w:rPr>
        <w:t xml:space="preserve"> and</w:t>
      </w:r>
      <w:r w:rsidR="00F331FB" w:rsidRPr="00550680">
        <w:rPr>
          <w:rFonts w:ascii="Century Gothic" w:hAnsi="Century Gothic"/>
          <w:sz w:val="24"/>
          <w:szCs w:val="24"/>
        </w:rPr>
        <w:t xml:space="preserve"> </w:t>
      </w:r>
      <w:r w:rsidRPr="00550680">
        <w:rPr>
          <w:rFonts w:ascii="Century Gothic" w:hAnsi="Century Gothic"/>
          <w:sz w:val="24"/>
          <w:szCs w:val="24"/>
        </w:rPr>
        <w:t>transport</w:t>
      </w:r>
      <w:r w:rsidR="00F331FB">
        <w:rPr>
          <w:rFonts w:ascii="Century Gothic" w:hAnsi="Century Gothic"/>
          <w:sz w:val="24"/>
          <w:szCs w:val="24"/>
        </w:rPr>
        <w:t xml:space="preserve"> </w:t>
      </w:r>
      <w:r w:rsidRPr="00550680">
        <w:rPr>
          <w:rFonts w:ascii="Century Gothic" w:hAnsi="Century Gothic"/>
          <w:sz w:val="24"/>
          <w:szCs w:val="24"/>
        </w:rPr>
        <w:t>operators must continue to function throughout the</w:t>
      </w:r>
      <w:r w:rsidR="00F331FB">
        <w:rPr>
          <w:rFonts w:ascii="Century Gothic" w:hAnsi="Century Gothic"/>
          <w:sz w:val="24"/>
          <w:szCs w:val="24"/>
        </w:rPr>
        <w:t xml:space="preserve"> </w:t>
      </w:r>
      <w:r w:rsidRPr="00550680">
        <w:rPr>
          <w:rFonts w:ascii="Century Gothic" w:hAnsi="Century Gothic"/>
          <w:sz w:val="24"/>
          <w:szCs w:val="24"/>
        </w:rPr>
        <w:t>COVID-19 crisis</w:t>
      </w:r>
      <w:r w:rsidR="00C41AF8">
        <w:rPr>
          <w:rFonts w:ascii="Century Gothic" w:hAnsi="Century Gothic"/>
          <w:sz w:val="24"/>
          <w:szCs w:val="24"/>
        </w:rPr>
        <w:t xml:space="preserve"> to provide essential services</w:t>
      </w:r>
      <w:r w:rsidRPr="00550680">
        <w:rPr>
          <w:rFonts w:ascii="Century Gothic" w:hAnsi="Century Gothic"/>
          <w:sz w:val="24"/>
          <w:szCs w:val="24"/>
        </w:rPr>
        <w:t>. However, it won’t be and shouldn’t be business as usual. Leaders and Operators must brace themselves for new regulatory constraints as well fast-changing consumer demands.</w:t>
      </w:r>
    </w:p>
    <w:p w14:paraId="0089ECD9" w14:textId="3CAEBAC5" w:rsidR="00F10FD0" w:rsidRPr="00550680" w:rsidRDefault="006F0670" w:rsidP="008141E5">
      <w:pPr>
        <w:spacing w:line="360" w:lineRule="auto"/>
        <w:jc w:val="both"/>
        <w:rPr>
          <w:rFonts w:ascii="Century Gothic" w:hAnsi="Century Gothic"/>
          <w:sz w:val="24"/>
          <w:szCs w:val="24"/>
        </w:rPr>
      </w:pPr>
      <w:r>
        <w:rPr>
          <w:rFonts w:ascii="Century Gothic" w:hAnsi="Century Gothic"/>
          <w:sz w:val="24"/>
          <w:szCs w:val="24"/>
        </w:rPr>
        <w:t xml:space="preserve">Submitted by </w:t>
      </w:r>
      <w:r w:rsidRPr="006F0670">
        <w:rPr>
          <w:rFonts w:ascii="Century Gothic" w:hAnsi="Century Gothic"/>
          <w:b/>
          <w:sz w:val="24"/>
          <w:szCs w:val="24"/>
        </w:rPr>
        <w:t>CILT GHANA</w:t>
      </w:r>
      <w:r w:rsidR="007966A1">
        <w:rPr>
          <w:rFonts w:ascii="Century Gothic" w:hAnsi="Century Gothic"/>
          <w:b/>
          <w:sz w:val="24"/>
          <w:szCs w:val="24"/>
        </w:rPr>
        <w:t xml:space="preserve"> </w:t>
      </w:r>
    </w:p>
    <w:p w14:paraId="02C6FE9C" w14:textId="4986E36E" w:rsidR="00F10FD0" w:rsidRPr="00A80DD9" w:rsidRDefault="00F10FD0" w:rsidP="00CF5D3C">
      <w:pPr>
        <w:spacing w:after="100" w:afterAutospacing="1" w:line="240" w:lineRule="auto"/>
        <w:contextualSpacing/>
        <w:rPr>
          <w:rFonts w:ascii="Century Gothic" w:hAnsi="Century Gothic"/>
          <w:b/>
          <w:bCs/>
          <w:sz w:val="24"/>
          <w:szCs w:val="24"/>
        </w:rPr>
      </w:pPr>
    </w:p>
    <w:sectPr w:rsidR="00F10FD0" w:rsidRPr="00A80DD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0AAE5" w14:textId="77777777" w:rsidR="007C7C7A" w:rsidRDefault="007C7C7A" w:rsidP="00A62662">
      <w:pPr>
        <w:spacing w:after="0" w:line="240" w:lineRule="auto"/>
      </w:pPr>
      <w:r>
        <w:separator/>
      </w:r>
    </w:p>
  </w:endnote>
  <w:endnote w:type="continuationSeparator" w:id="0">
    <w:p w14:paraId="0C09D71E" w14:textId="77777777" w:rsidR="007C7C7A" w:rsidRDefault="007C7C7A" w:rsidP="00A6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415203153"/>
      <w:docPartObj>
        <w:docPartGallery w:val="Page Numbers (Bottom of Page)"/>
        <w:docPartUnique/>
      </w:docPartObj>
    </w:sdtPr>
    <w:sdtEndPr/>
    <w:sdtContent>
      <w:sdt>
        <w:sdtPr>
          <w:rPr>
            <w:rFonts w:ascii="Century Gothic" w:hAnsi="Century Gothic"/>
            <w:sz w:val="16"/>
            <w:szCs w:val="16"/>
          </w:rPr>
          <w:id w:val="-1705238520"/>
          <w:docPartObj>
            <w:docPartGallery w:val="Page Numbers (Top of Page)"/>
            <w:docPartUnique/>
          </w:docPartObj>
        </w:sdtPr>
        <w:sdtEndPr/>
        <w:sdtContent>
          <w:p w14:paraId="031B6DEC" w14:textId="4E34B511" w:rsidR="00A62662" w:rsidRPr="00A62662" w:rsidRDefault="00A62662" w:rsidP="0007255F">
            <w:pPr>
              <w:pStyle w:val="Footer"/>
              <w:jc w:val="center"/>
              <w:rPr>
                <w:rFonts w:ascii="Century Gothic" w:hAnsi="Century Gothic"/>
                <w:sz w:val="16"/>
                <w:szCs w:val="16"/>
              </w:rPr>
            </w:pPr>
            <w:r w:rsidRPr="00A62662">
              <w:rPr>
                <w:rFonts w:ascii="Century Gothic" w:hAnsi="Century Gothic"/>
                <w:sz w:val="16"/>
                <w:szCs w:val="16"/>
              </w:rPr>
              <w:t xml:space="preserve">Page </w:t>
            </w:r>
            <w:r w:rsidRPr="00A62662">
              <w:rPr>
                <w:rFonts w:ascii="Century Gothic" w:hAnsi="Century Gothic"/>
                <w:b/>
                <w:bCs/>
                <w:sz w:val="18"/>
                <w:szCs w:val="18"/>
              </w:rPr>
              <w:fldChar w:fldCharType="begin"/>
            </w:r>
            <w:r w:rsidRPr="00A62662">
              <w:rPr>
                <w:rFonts w:ascii="Century Gothic" w:hAnsi="Century Gothic"/>
                <w:b/>
                <w:bCs/>
                <w:sz w:val="16"/>
                <w:szCs w:val="16"/>
              </w:rPr>
              <w:instrText xml:space="preserve"> PAGE </w:instrText>
            </w:r>
            <w:r w:rsidRPr="00A62662">
              <w:rPr>
                <w:rFonts w:ascii="Century Gothic" w:hAnsi="Century Gothic"/>
                <w:b/>
                <w:bCs/>
                <w:sz w:val="18"/>
                <w:szCs w:val="18"/>
              </w:rPr>
              <w:fldChar w:fldCharType="separate"/>
            </w:r>
            <w:r w:rsidR="00624332">
              <w:rPr>
                <w:rFonts w:ascii="Century Gothic" w:hAnsi="Century Gothic"/>
                <w:b/>
                <w:bCs/>
                <w:noProof/>
                <w:sz w:val="16"/>
                <w:szCs w:val="16"/>
              </w:rPr>
              <w:t>2</w:t>
            </w:r>
            <w:r w:rsidRPr="00A62662">
              <w:rPr>
                <w:rFonts w:ascii="Century Gothic" w:hAnsi="Century Gothic"/>
                <w:b/>
                <w:bCs/>
                <w:sz w:val="18"/>
                <w:szCs w:val="18"/>
              </w:rPr>
              <w:fldChar w:fldCharType="end"/>
            </w:r>
            <w:r w:rsidRPr="00A62662">
              <w:rPr>
                <w:rFonts w:ascii="Century Gothic" w:hAnsi="Century Gothic"/>
                <w:sz w:val="16"/>
                <w:szCs w:val="16"/>
              </w:rPr>
              <w:t xml:space="preserve"> of </w:t>
            </w:r>
            <w:r w:rsidRPr="00A62662">
              <w:rPr>
                <w:rFonts w:ascii="Century Gothic" w:hAnsi="Century Gothic"/>
                <w:b/>
                <w:bCs/>
                <w:sz w:val="18"/>
                <w:szCs w:val="18"/>
              </w:rPr>
              <w:fldChar w:fldCharType="begin"/>
            </w:r>
            <w:r w:rsidRPr="00A62662">
              <w:rPr>
                <w:rFonts w:ascii="Century Gothic" w:hAnsi="Century Gothic"/>
                <w:b/>
                <w:bCs/>
                <w:sz w:val="16"/>
                <w:szCs w:val="16"/>
              </w:rPr>
              <w:instrText xml:space="preserve"> NUMPAGES  </w:instrText>
            </w:r>
            <w:r w:rsidRPr="00A62662">
              <w:rPr>
                <w:rFonts w:ascii="Century Gothic" w:hAnsi="Century Gothic"/>
                <w:b/>
                <w:bCs/>
                <w:sz w:val="18"/>
                <w:szCs w:val="18"/>
              </w:rPr>
              <w:fldChar w:fldCharType="separate"/>
            </w:r>
            <w:r w:rsidR="00624332">
              <w:rPr>
                <w:rFonts w:ascii="Century Gothic" w:hAnsi="Century Gothic"/>
                <w:b/>
                <w:bCs/>
                <w:noProof/>
                <w:sz w:val="16"/>
                <w:szCs w:val="16"/>
              </w:rPr>
              <w:t>2</w:t>
            </w:r>
            <w:r w:rsidRPr="00A62662">
              <w:rPr>
                <w:rFonts w:ascii="Century Gothic" w:hAnsi="Century Gothic"/>
                <w:b/>
                <w:bCs/>
                <w:sz w:val="18"/>
                <w:szCs w:val="18"/>
              </w:rPr>
              <w:fldChar w:fldCharType="end"/>
            </w:r>
          </w:p>
        </w:sdtContent>
      </w:sdt>
    </w:sdtContent>
  </w:sdt>
  <w:p w14:paraId="774B796C" w14:textId="77777777" w:rsidR="00A62662" w:rsidRPr="00A62662" w:rsidRDefault="00A62662">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626A" w14:textId="77777777" w:rsidR="007C7C7A" w:rsidRDefault="007C7C7A" w:rsidP="00A62662">
      <w:pPr>
        <w:spacing w:after="0" w:line="240" w:lineRule="auto"/>
      </w:pPr>
      <w:r>
        <w:separator/>
      </w:r>
    </w:p>
  </w:footnote>
  <w:footnote w:type="continuationSeparator" w:id="0">
    <w:p w14:paraId="67A1140B" w14:textId="77777777" w:rsidR="007C7C7A" w:rsidRDefault="007C7C7A" w:rsidP="00A6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B96A" w14:textId="638D20C4" w:rsidR="00386E16" w:rsidRDefault="00386E16" w:rsidP="00386E16">
    <w:pPr>
      <w:pStyle w:val="Header"/>
      <w:jc w:val="center"/>
    </w:pPr>
    <w:r w:rsidRPr="00386E16">
      <w:rPr>
        <w:noProof/>
        <w:lang w:eastAsia="en-GB"/>
      </w:rPr>
      <w:drawing>
        <wp:inline distT="0" distB="0" distL="0" distR="0" wp14:anchorId="382EF6F0" wp14:editId="6B4E1494">
          <wp:extent cx="1247775" cy="437515"/>
          <wp:effectExtent l="0" t="0" r="9525" b="635"/>
          <wp:docPr id="5" name="Picture 4" descr="CILT Logo 4C P872-P269#1132">
            <a:extLst xmlns:a="http://schemas.openxmlformats.org/drawingml/2006/main">
              <a:ext uri="{FF2B5EF4-FFF2-40B4-BE49-F238E27FC236}">
                <a16:creationId xmlns:a16="http://schemas.microsoft.com/office/drawing/2014/main" id="{49AB0D82-AC8E-49A4-898C-5DF8DA743183}"/>
              </a:ext>
            </a:extLst>
          </wp:docPr>
          <wp:cNvGraphicFramePr/>
          <a:graphic xmlns:a="http://schemas.openxmlformats.org/drawingml/2006/main">
            <a:graphicData uri="http://schemas.openxmlformats.org/drawingml/2006/picture">
              <pic:pic xmlns:pic="http://schemas.openxmlformats.org/drawingml/2006/picture">
                <pic:nvPicPr>
                  <pic:cNvPr id="5" name="Picture 4" descr="CILT Logo 4C P872-P269#1132">
                    <a:extLst>
                      <a:ext uri="{FF2B5EF4-FFF2-40B4-BE49-F238E27FC236}">
                        <a16:creationId xmlns:a16="http://schemas.microsoft.com/office/drawing/2014/main" id="{49AB0D82-AC8E-49A4-898C-5DF8DA743183}"/>
                      </a:ext>
                    </a:extLst>
                  </pic:cNvPr>
                  <pic:cNvPicPr/>
                </pic:nvPicPr>
                <pic:blipFill>
                  <a:blip r:embed="rId1"/>
                  <a:srcRect/>
                  <a:stretch>
                    <a:fillRect/>
                  </a:stretch>
                </pic:blipFill>
                <pic:spPr bwMode="auto">
                  <a:xfrm>
                    <a:off x="0" y="0"/>
                    <a:ext cx="1275302" cy="4471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5BB"/>
    <w:multiLevelType w:val="multilevel"/>
    <w:tmpl w:val="0C6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0193"/>
    <w:multiLevelType w:val="hybridMultilevel"/>
    <w:tmpl w:val="DF9857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4147A"/>
    <w:multiLevelType w:val="hybridMultilevel"/>
    <w:tmpl w:val="48EE5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91148"/>
    <w:multiLevelType w:val="hybridMultilevel"/>
    <w:tmpl w:val="65143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D5535B"/>
    <w:multiLevelType w:val="multilevel"/>
    <w:tmpl w:val="16F6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C691A"/>
    <w:multiLevelType w:val="multilevel"/>
    <w:tmpl w:val="D14E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53283"/>
    <w:multiLevelType w:val="hybridMultilevel"/>
    <w:tmpl w:val="B36A7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C26CBC"/>
    <w:multiLevelType w:val="multilevel"/>
    <w:tmpl w:val="8F92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60115"/>
    <w:multiLevelType w:val="multilevel"/>
    <w:tmpl w:val="7AC6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37E75"/>
    <w:multiLevelType w:val="multilevel"/>
    <w:tmpl w:val="5046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8"/>
  </w:num>
  <w:num w:numId="5">
    <w:abstractNumId w:val="0"/>
  </w:num>
  <w:num w:numId="6">
    <w:abstractNumId w:val="7"/>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NTIyNDQ3NzQ0MrBU0lEKTi0uzszPAykwrAUABxRMPSwAAAA="/>
  </w:docVars>
  <w:rsids>
    <w:rsidRoot w:val="004F68DC"/>
    <w:rsid w:val="00002436"/>
    <w:rsid w:val="00071FD9"/>
    <w:rsid w:val="0007255F"/>
    <w:rsid w:val="0007771C"/>
    <w:rsid w:val="00083CEF"/>
    <w:rsid w:val="000A7B38"/>
    <w:rsid w:val="000B5222"/>
    <w:rsid w:val="000C1024"/>
    <w:rsid w:val="000E23F6"/>
    <w:rsid w:val="000E6E2D"/>
    <w:rsid w:val="00104815"/>
    <w:rsid w:val="00131521"/>
    <w:rsid w:val="00192502"/>
    <w:rsid w:val="001C3CA0"/>
    <w:rsid w:val="001C48A5"/>
    <w:rsid w:val="00220CD4"/>
    <w:rsid w:val="00283DF1"/>
    <w:rsid w:val="002A6D56"/>
    <w:rsid w:val="002B0F8C"/>
    <w:rsid w:val="002F4EBB"/>
    <w:rsid w:val="00312711"/>
    <w:rsid w:val="0034529C"/>
    <w:rsid w:val="003775A1"/>
    <w:rsid w:val="00380261"/>
    <w:rsid w:val="00386E16"/>
    <w:rsid w:val="00395317"/>
    <w:rsid w:val="003C171E"/>
    <w:rsid w:val="003F3D61"/>
    <w:rsid w:val="0043389A"/>
    <w:rsid w:val="0043605C"/>
    <w:rsid w:val="00466871"/>
    <w:rsid w:val="004A1740"/>
    <w:rsid w:val="004A4B09"/>
    <w:rsid w:val="004C0A7C"/>
    <w:rsid w:val="004E7932"/>
    <w:rsid w:val="004F68DC"/>
    <w:rsid w:val="0052265D"/>
    <w:rsid w:val="0054708F"/>
    <w:rsid w:val="00550680"/>
    <w:rsid w:val="00555556"/>
    <w:rsid w:val="0056793E"/>
    <w:rsid w:val="005A3542"/>
    <w:rsid w:val="005B1EE0"/>
    <w:rsid w:val="005B37C7"/>
    <w:rsid w:val="005E52FE"/>
    <w:rsid w:val="005F54BE"/>
    <w:rsid w:val="00613257"/>
    <w:rsid w:val="00613973"/>
    <w:rsid w:val="00614115"/>
    <w:rsid w:val="00624332"/>
    <w:rsid w:val="0069049D"/>
    <w:rsid w:val="006D261B"/>
    <w:rsid w:val="006F0670"/>
    <w:rsid w:val="007009DA"/>
    <w:rsid w:val="0074054B"/>
    <w:rsid w:val="007467DE"/>
    <w:rsid w:val="00762829"/>
    <w:rsid w:val="007667A0"/>
    <w:rsid w:val="007668EE"/>
    <w:rsid w:val="00783E6C"/>
    <w:rsid w:val="007966A1"/>
    <w:rsid w:val="007B563E"/>
    <w:rsid w:val="007B7638"/>
    <w:rsid w:val="007C7C7A"/>
    <w:rsid w:val="007E14F3"/>
    <w:rsid w:val="008141E5"/>
    <w:rsid w:val="00820F38"/>
    <w:rsid w:val="00830C82"/>
    <w:rsid w:val="0083611D"/>
    <w:rsid w:val="0084279A"/>
    <w:rsid w:val="00842CDE"/>
    <w:rsid w:val="008838D0"/>
    <w:rsid w:val="008B1200"/>
    <w:rsid w:val="008C2E0C"/>
    <w:rsid w:val="008D26F1"/>
    <w:rsid w:val="008E6A86"/>
    <w:rsid w:val="0096700B"/>
    <w:rsid w:val="009C2E89"/>
    <w:rsid w:val="009D1FD9"/>
    <w:rsid w:val="009D3BD4"/>
    <w:rsid w:val="00A2659B"/>
    <w:rsid w:val="00A26793"/>
    <w:rsid w:val="00A4002E"/>
    <w:rsid w:val="00A62662"/>
    <w:rsid w:val="00A80DD9"/>
    <w:rsid w:val="00AA01F5"/>
    <w:rsid w:val="00AB70AA"/>
    <w:rsid w:val="00B104E7"/>
    <w:rsid w:val="00B14E6E"/>
    <w:rsid w:val="00B24F06"/>
    <w:rsid w:val="00B26119"/>
    <w:rsid w:val="00B34884"/>
    <w:rsid w:val="00B72A39"/>
    <w:rsid w:val="00B83DFC"/>
    <w:rsid w:val="00BD0DF9"/>
    <w:rsid w:val="00BF1DC4"/>
    <w:rsid w:val="00C23E03"/>
    <w:rsid w:val="00C2528A"/>
    <w:rsid w:val="00C41AF8"/>
    <w:rsid w:val="00C8799E"/>
    <w:rsid w:val="00CF5D3C"/>
    <w:rsid w:val="00D15FA7"/>
    <w:rsid w:val="00D245BD"/>
    <w:rsid w:val="00D61A7B"/>
    <w:rsid w:val="00D666DF"/>
    <w:rsid w:val="00D67958"/>
    <w:rsid w:val="00D74A8F"/>
    <w:rsid w:val="00DA67BC"/>
    <w:rsid w:val="00E009A6"/>
    <w:rsid w:val="00E051CA"/>
    <w:rsid w:val="00E33B5F"/>
    <w:rsid w:val="00E62D3E"/>
    <w:rsid w:val="00E81DAA"/>
    <w:rsid w:val="00EC1811"/>
    <w:rsid w:val="00ED68FF"/>
    <w:rsid w:val="00EF6269"/>
    <w:rsid w:val="00F07B3B"/>
    <w:rsid w:val="00F10FD0"/>
    <w:rsid w:val="00F25488"/>
    <w:rsid w:val="00F27CBA"/>
    <w:rsid w:val="00F331FB"/>
    <w:rsid w:val="00F33E4D"/>
    <w:rsid w:val="00F473D0"/>
    <w:rsid w:val="00F55F89"/>
    <w:rsid w:val="00FE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FFB3"/>
  <w15:chartTrackingRefBased/>
  <w15:docId w15:val="{EE192EED-26F7-4447-B454-86AB9F90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7B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76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76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B7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07B3B"/>
    <w:rPr>
      <w:rFonts w:asciiTheme="majorHAnsi" w:eastAsiaTheme="majorEastAsia" w:hAnsiTheme="majorHAnsi" w:cstheme="majorBidi"/>
      <w:color w:val="2F5496" w:themeColor="accent1" w:themeShade="BF"/>
      <w:sz w:val="26"/>
      <w:szCs w:val="26"/>
    </w:rPr>
  </w:style>
  <w:style w:type="paragraph" w:customStyle="1" w:styleId="hidden-xs">
    <w:name w:val="hidden-xs"/>
    <w:basedOn w:val="Normal"/>
    <w:rsid w:val="00F07B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o-library">
    <w:name w:val="add-to-library"/>
    <w:basedOn w:val="Normal"/>
    <w:rsid w:val="00F07B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
    <w:name w:val="print"/>
    <w:basedOn w:val="Normal"/>
    <w:rsid w:val="00F07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7B3B"/>
    <w:rPr>
      <w:color w:val="0000FF"/>
      <w:u w:val="single"/>
    </w:rPr>
  </w:style>
  <w:style w:type="character" w:customStyle="1" w:styleId="print-label">
    <w:name w:val="print-label"/>
    <w:basedOn w:val="DefaultParagraphFont"/>
    <w:rsid w:val="00F07B3B"/>
  </w:style>
  <w:style w:type="paragraph" w:customStyle="1" w:styleId="top-bottom">
    <w:name w:val="top-bottom"/>
    <w:basedOn w:val="Normal"/>
    <w:rsid w:val="00F07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tn-label">
    <w:name w:val="btn-label"/>
    <w:basedOn w:val="DefaultParagraphFont"/>
    <w:rsid w:val="00F07B3B"/>
  </w:style>
  <w:style w:type="paragraph" w:customStyle="1" w:styleId="chrome">
    <w:name w:val="chrome"/>
    <w:basedOn w:val="Normal"/>
    <w:rsid w:val="00F07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rome1">
    <w:name w:val="chrome1"/>
    <w:basedOn w:val="DefaultParagraphFont"/>
    <w:rsid w:val="00F07B3B"/>
  </w:style>
  <w:style w:type="character" w:customStyle="1" w:styleId="currentpage">
    <w:name w:val="currentpage"/>
    <w:basedOn w:val="DefaultParagraphFont"/>
    <w:rsid w:val="00F07B3B"/>
  </w:style>
  <w:style w:type="character" w:customStyle="1" w:styleId="fontsize18px">
    <w:name w:val="fontsize18px"/>
    <w:basedOn w:val="DefaultParagraphFont"/>
    <w:rsid w:val="00F07B3B"/>
  </w:style>
  <w:style w:type="character" w:styleId="Strong">
    <w:name w:val="Strong"/>
    <w:basedOn w:val="DefaultParagraphFont"/>
    <w:uiPriority w:val="22"/>
    <w:qFormat/>
    <w:rsid w:val="006D261B"/>
    <w:rPr>
      <w:b/>
      <w:bCs/>
    </w:rPr>
  </w:style>
  <w:style w:type="paragraph" w:styleId="ListParagraph">
    <w:name w:val="List Paragraph"/>
    <w:basedOn w:val="Normal"/>
    <w:uiPriority w:val="34"/>
    <w:qFormat/>
    <w:rsid w:val="00783E6C"/>
    <w:pPr>
      <w:ind w:left="720"/>
      <w:contextualSpacing/>
    </w:pPr>
  </w:style>
  <w:style w:type="paragraph" w:styleId="Header">
    <w:name w:val="header"/>
    <w:basedOn w:val="Normal"/>
    <w:link w:val="HeaderChar"/>
    <w:uiPriority w:val="99"/>
    <w:unhideWhenUsed/>
    <w:rsid w:val="00A62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662"/>
  </w:style>
  <w:style w:type="paragraph" w:styleId="Footer">
    <w:name w:val="footer"/>
    <w:basedOn w:val="Normal"/>
    <w:link w:val="FooterChar"/>
    <w:uiPriority w:val="99"/>
    <w:unhideWhenUsed/>
    <w:rsid w:val="00A62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7070">
      <w:bodyDiv w:val="1"/>
      <w:marLeft w:val="0"/>
      <w:marRight w:val="0"/>
      <w:marTop w:val="0"/>
      <w:marBottom w:val="0"/>
      <w:divBdr>
        <w:top w:val="none" w:sz="0" w:space="0" w:color="auto"/>
        <w:left w:val="none" w:sz="0" w:space="0" w:color="auto"/>
        <w:bottom w:val="none" w:sz="0" w:space="0" w:color="auto"/>
        <w:right w:val="none" w:sz="0" w:space="0" w:color="auto"/>
      </w:divBdr>
    </w:div>
    <w:div w:id="927663887">
      <w:bodyDiv w:val="1"/>
      <w:marLeft w:val="0"/>
      <w:marRight w:val="0"/>
      <w:marTop w:val="0"/>
      <w:marBottom w:val="0"/>
      <w:divBdr>
        <w:top w:val="none" w:sz="0" w:space="0" w:color="auto"/>
        <w:left w:val="none" w:sz="0" w:space="0" w:color="auto"/>
        <w:bottom w:val="none" w:sz="0" w:space="0" w:color="auto"/>
        <w:right w:val="none" w:sz="0" w:space="0" w:color="auto"/>
      </w:divBdr>
    </w:div>
    <w:div w:id="1081873863">
      <w:bodyDiv w:val="1"/>
      <w:marLeft w:val="0"/>
      <w:marRight w:val="0"/>
      <w:marTop w:val="0"/>
      <w:marBottom w:val="0"/>
      <w:divBdr>
        <w:top w:val="none" w:sz="0" w:space="0" w:color="auto"/>
        <w:left w:val="none" w:sz="0" w:space="0" w:color="auto"/>
        <w:bottom w:val="none" w:sz="0" w:space="0" w:color="auto"/>
        <w:right w:val="none" w:sz="0" w:space="0" w:color="auto"/>
      </w:divBdr>
    </w:div>
    <w:div w:id="1322276091">
      <w:bodyDiv w:val="1"/>
      <w:marLeft w:val="0"/>
      <w:marRight w:val="0"/>
      <w:marTop w:val="0"/>
      <w:marBottom w:val="0"/>
      <w:divBdr>
        <w:top w:val="none" w:sz="0" w:space="0" w:color="auto"/>
        <w:left w:val="none" w:sz="0" w:space="0" w:color="auto"/>
        <w:bottom w:val="none" w:sz="0" w:space="0" w:color="auto"/>
        <w:right w:val="none" w:sz="0" w:space="0" w:color="auto"/>
      </w:divBdr>
    </w:div>
    <w:div w:id="1371149479">
      <w:bodyDiv w:val="1"/>
      <w:marLeft w:val="0"/>
      <w:marRight w:val="0"/>
      <w:marTop w:val="0"/>
      <w:marBottom w:val="0"/>
      <w:divBdr>
        <w:top w:val="none" w:sz="0" w:space="0" w:color="auto"/>
        <w:left w:val="none" w:sz="0" w:space="0" w:color="auto"/>
        <w:bottom w:val="none" w:sz="0" w:space="0" w:color="auto"/>
        <w:right w:val="none" w:sz="0" w:space="0" w:color="auto"/>
      </w:divBdr>
    </w:div>
    <w:div w:id="1530220666">
      <w:bodyDiv w:val="1"/>
      <w:marLeft w:val="0"/>
      <w:marRight w:val="0"/>
      <w:marTop w:val="0"/>
      <w:marBottom w:val="0"/>
      <w:divBdr>
        <w:top w:val="none" w:sz="0" w:space="0" w:color="auto"/>
        <w:left w:val="none" w:sz="0" w:space="0" w:color="auto"/>
        <w:bottom w:val="none" w:sz="0" w:space="0" w:color="auto"/>
        <w:right w:val="none" w:sz="0" w:space="0" w:color="auto"/>
      </w:divBdr>
      <w:divsChild>
        <w:div w:id="1348144060">
          <w:marLeft w:val="0"/>
          <w:marRight w:val="0"/>
          <w:marTop w:val="0"/>
          <w:marBottom w:val="0"/>
          <w:divBdr>
            <w:top w:val="none" w:sz="0" w:space="0" w:color="auto"/>
            <w:left w:val="none" w:sz="0" w:space="0" w:color="auto"/>
            <w:bottom w:val="none" w:sz="0" w:space="0" w:color="auto"/>
            <w:right w:val="none" w:sz="0" w:space="0" w:color="auto"/>
          </w:divBdr>
          <w:divsChild>
            <w:div w:id="1263152093">
              <w:marLeft w:val="0"/>
              <w:marRight w:val="0"/>
              <w:marTop w:val="0"/>
              <w:marBottom w:val="0"/>
              <w:divBdr>
                <w:top w:val="none" w:sz="0" w:space="0" w:color="auto"/>
                <w:left w:val="none" w:sz="0" w:space="0" w:color="auto"/>
                <w:bottom w:val="none" w:sz="0" w:space="0" w:color="auto"/>
                <w:right w:val="none" w:sz="0" w:space="0" w:color="auto"/>
              </w:divBdr>
              <w:divsChild>
                <w:div w:id="1326204404">
                  <w:marLeft w:val="0"/>
                  <w:marRight w:val="0"/>
                  <w:marTop w:val="0"/>
                  <w:marBottom w:val="0"/>
                  <w:divBdr>
                    <w:top w:val="none" w:sz="0" w:space="0" w:color="auto"/>
                    <w:left w:val="none" w:sz="0" w:space="0" w:color="auto"/>
                    <w:bottom w:val="none" w:sz="0" w:space="0" w:color="auto"/>
                    <w:right w:val="none" w:sz="0" w:space="0" w:color="auto"/>
                  </w:divBdr>
                  <w:divsChild>
                    <w:div w:id="696740533">
                      <w:marLeft w:val="0"/>
                      <w:marRight w:val="0"/>
                      <w:marTop w:val="60"/>
                      <w:marBottom w:val="0"/>
                      <w:divBdr>
                        <w:top w:val="none" w:sz="0" w:space="0" w:color="auto"/>
                        <w:left w:val="none" w:sz="0" w:space="0" w:color="auto"/>
                        <w:bottom w:val="none" w:sz="0" w:space="0" w:color="auto"/>
                        <w:right w:val="none" w:sz="0" w:space="0" w:color="auto"/>
                      </w:divBdr>
                      <w:divsChild>
                        <w:div w:id="1938096545">
                          <w:marLeft w:val="0"/>
                          <w:marRight w:val="0"/>
                          <w:marTop w:val="0"/>
                          <w:marBottom w:val="0"/>
                          <w:divBdr>
                            <w:top w:val="none" w:sz="0" w:space="0" w:color="auto"/>
                            <w:left w:val="none" w:sz="0" w:space="0" w:color="auto"/>
                            <w:bottom w:val="none" w:sz="0" w:space="0" w:color="auto"/>
                            <w:right w:val="none" w:sz="0" w:space="0" w:color="auto"/>
                          </w:divBdr>
                          <w:divsChild>
                            <w:div w:id="121383992">
                              <w:marLeft w:val="0"/>
                              <w:marRight w:val="0"/>
                              <w:marTop w:val="0"/>
                              <w:marBottom w:val="0"/>
                              <w:divBdr>
                                <w:top w:val="none" w:sz="0" w:space="0" w:color="auto"/>
                                <w:left w:val="none" w:sz="0" w:space="0" w:color="auto"/>
                                <w:bottom w:val="none" w:sz="0" w:space="0" w:color="auto"/>
                                <w:right w:val="none" w:sz="0" w:space="0" w:color="auto"/>
                              </w:divBdr>
                              <w:divsChild>
                                <w:div w:id="1390498295">
                                  <w:marLeft w:val="0"/>
                                  <w:marRight w:val="0"/>
                                  <w:marTop w:val="0"/>
                                  <w:marBottom w:val="0"/>
                                  <w:divBdr>
                                    <w:top w:val="none" w:sz="0" w:space="0" w:color="auto"/>
                                    <w:left w:val="none" w:sz="0" w:space="0" w:color="auto"/>
                                    <w:bottom w:val="none" w:sz="0" w:space="0" w:color="auto"/>
                                    <w:right w:val="none" w:sz="0" w:space="0" w:color="auto"/>
                                  </w:divBdr>
                                  <w:divsChild>
                                    <w:div w:id="1063674932">
                                      <w:marLeft w:val="0"/>
                                      <w:marRight w:val="0"/>
                                      <w:marTop w:val="0"/>
                                      <w:marBottom w:val="0"/>
                                      <w:divBdr>
                                        <w:top w:val="none" w:sz="0" w:space="0" w:color="auto"/>
                                        <w:left w:val="none" w:sz="0" w:space="0" w:color="auto"/>
                                        <w:bottom w:val="none" w:sz="0" w:space="0" w:color="auto"/>
                                        <w:right w:val="none" w:sz="0" w:space="0" w:color="auto"/>
                                      </w:divBdr>
                                      <w:divsChild>
                                        <w:div w:id="998848057">
                                          <w:marLeft w:val="0"/>
                                          <w:marRight w:val="0"/>
                                          <w:marTop w:val="0"/>
                                          <w:marBottom w:val="0"/>
                                          <w:divBdr>
                                            <w:top w:val="none" w:sz="0" w:space="0" w:color="auto"/>
                                            <w:left w:val="none" w:sz="0" w:space="0" w:color="auto"/>
                                            <w:bottom w:val="none" w:sz="0" w:space="0" w:color="auto"/>
                                            <w:right w:val="none" w:sz="0" w:space="0" w:color="auto"/>
                                          </w:divBdr>
                                        </w:div>
                                      </w:divsChild>
                                    </w:div>
                                    <w:div w:id="139076428">
                                      <w:marLeft w:val="0"/>
                                      <w:marRight w:val="0"/>
                                      <w:marTop w:val="0"/>
                                      <w:marBottom w:val="0"/>
                                      <w:divBdr>
                                        <w:top w:val="none" w:sz="0" w:space="0" w:color="auto"/>
                                        <w:left w:val="none" w:sz="0" w:space="0" w:color="auto"/>
                                        <w:bottom w:val="none" w:sz="0" w:space="0" w:color="auto"/>
                                        <w:right w:val="none" w:sz="0" w:space="0" w:color="auto"/>
                                      </w:divBdr>
                                      <w:divsChild>
                                        <w:div w:id="1784800">
                                          <w:marLeft w:val="0"/>
                                          <w:marRight w:val="0"/>
                                          <w:marTop w:val="0"/>
                                          <w:marBottom w:val="0"/>
                                          <w:divBdr>
                                            <w:top w:val="none" w:sz="0" w:space="0" w:color="auto"/>
                                            <w:left w:val="none" w:sz="0" w:space="0" w:color="auto"/>
                                            <w:bottom w:val="none" w:sz="0" w:space="0" w:color="auto"/>
                                            <w:right w:val="none" w:sz="0" w:space="0" w:color="auto"/>
                                          </w:divBdr>
                                        </w:div>
                                      </w:divsChild>
                                    </w:div>
                                    <w:div w:id="543828986">
                                      <w:marLeft w:val="0"/>
                                      <w:marRight w:val="0"/>
                                      <w:marTop w:val="0"/>
                                      <w:marBottom w:val="0"/>
                                      <w:divBdr>
                                        <w:top w:val="none" w:sz="0" w:space="0" w:color="auto"/>
                                        <w:left w:val="none" w:sz="0" w:space="0" w:color="auto"/>
                                        <w:bottom w:val="none" w:sz="0" w:space="0" w:color="auto"/>
                                        <w:right w:val="none" w:sz="0" w:space="0" w:color="auto"/>
                                      </w:divBdr>
                                      <w:divsChild>
                                        <w:div w:id="1601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139622">
          <w:marLeft w:val="0"/>
          <w:marRight w:val="0"/>
          <w:marTop w:val="0"/>
          <w:marBottom w:val="0"/>
          <w:divBdr>
            <w:top w:val="none" w:sz="0" w:space="0" w:color="auto"/>
            <w:left w:val="none" w:sz="0" w:space="0" w:color="auto"/>
            <w:bottom w:val="none" w:sz="0" w:space="0" w:color="auto"/>
            <w:right w:val="none" w:sz="0" w:space="0" w:color="auto"/>
          </w:divBdr>
        </w:div>
        <w:div w:id="1047073579">
          <w:marLeft w:val="0"/>
          <w:marRight w:val="0"/>
          <w:marTop w:val="0"/>
          <w:marBottom w:val="0"/>
          <w:divBdr>
            <w:top w:val="none" w:sz="0" w:space="0" w:color="auto"/>
            <w:left w:val="none" w:sz="0" w:space="0" w:color="auto"/>
            <w:bottom w:val="none" w:sz="0" w:space="0" w:color="auto"/>
            <w:right w:val="none" w:sz="0" w:space="0" w:color="auto"/>
          </w:divBdr>
          <w:divsChild>
            <w:div w:id="667682731">
              <w:marLeft w:val="0"/>
              <w:marRight w:val="0"/>
              <w:marTop w:val="0"/>
              <w:marBottom w:val="0"/>
              <w:divBdr>
                <w:top w:val="none" w:sz="0" w:space="0" w:color="auto"/>
                <w:left w:val="none" w:sz="0" w:space="0" w:color="auto"/>
                <w:bottom w:val="none" w:sz="0" w:space="0" w:color="auto"/>
                <w:right w:val="none" w:sz="0" w:space="0" w:color="auto"/>
              </w:divBdr>
              <w:divsChild>
                <w:div w:id="498887935">
                  <w:marLeft w:val="0"/>
                  <w:marRight w:val="0"/>
                  <w:marTop w:val="0"/>
                  <w:marBottom w:val="0"/>
                  <w:divBdr>
                    <w:top w:val="single" w:sz="48" w:space="0" w:color="F0F0F0"/>
                    <w:left w:val="single" w:sz="48" w:space="0" w:color="F0F0F0"/>
                    <w:bottom w:val="single" w:sz="48" w:space="0" w:color="F0F0F0"/>
                    <w:right w:val="single" w:sz="48" w:space="0" w:color="F0F0F0"/>
                  </w:divBdr>
                  <w:divsChild>
                    <w:div w:id="1018461919">
                      <w:marLeft w:val="0"/>
                      <w:marRight w:val="0"/>
                      <w:marTop w:val="0"/>
                      <w:marBottom w:val="0"/>
                      <w:divBdr>
                        <w:top w:val="none" w:sz="0" w:space="0" w:color="auto"/>
                        <w:left w:val="none" w:sz="0" w:space="0" w:color="auto"/>
                        <w:bottom w:val="none" w:sz="0" w:space="0" w:color="auto"/>
                        <w:right w:val="none" w:sz="0" w:space="0" w:color="auto"/>
                      </w:divBdr>
                      <w:divsChild>
                        <w:div w:id="1593515045">
                          <w:marLeft w:val="0"/>
                          <w:marRight w:val="0"/>
                          <w:marTop w:val="105"/>
                          <w:marBottom w:val="105"/>
                          <w:divBdr>
                            <w:top w:val="none" w:sz="0" w:space="0" w:color="auto"/>
                            <w:left w:val="none" w:sz="0" w:space="0" w:color="auto"/>
                            <w:bottom w:val="none" w:sz="0" w:space="0" w:color="auto"/>
                            <w:right w:val="none" w:sz="0" w:space="0" w:color="auto"/>
                          </w:divBdr>
                        </w:div>
                      </w:divsChild>
                    </w:div>
                    <w:div w:id="855314415">
                      <w:marLeft w:val="0"/>
                      <w:marRight w:val="0"/>
                      <w:marTop w:val="0"/>
                      <w:marBottom w:val="0"/>
                      <w:divBdr>
                        <w:top w:val="none" w:sz="0" w:space="0" w:color="auto"/>
                        <w:left w:val="none" w:sz="0" w:space="0" w:color="auto"/>
                        <w:bottom w:val="none" w:sz="0" w:space="0" w:color="auto"/>
                        <w:right w:val="none" w:sz="0" w:space="0" w:color="auto"/>
                      </w:divBdr>
                      <w:divsChild>
                        <w:div w:id="1900707723">
                          <w:marLeft w:val="0"/>
                          <w:marRight w:val="0"/>
                          <w:marTop w:val="105"/>
                          <w:marBottom w:val="105"/>
                          <w:divBdr>
                            <w:top w:val="none" w:sz="0" w:space="0" w:color="auto"/>
                            <w:left w:val="none" w:sz="0" w:space="0" w:color="auto"/>
                            <w:bottom w:val="none" w:sz="0" w:space="0" w:color="auto"/>
                            <w:right w:val="none" w:sz="0" w:space="0" w:color="auto"/>
                          </w:divBdr>
                        </w:div>
                      </w:divsChild>
                    </w:div>
                    <w:div w:id="1172526596">
                      <w:marLeft w:val="0"/>
                      <w:marRight w:val="0"/>
                      <w:marTop w:val="0"/>
                      <w:marBottom w:val="0"/>
                      <w:divBdr>
                        <w:top w:val="none" w:sz="0" w:space="0" w:color="auto"/>
                        <w:left w:val="none" w:sz="0" w:space="0" w:color="auto"/>
                        <w:bottom w:val="none" w:sz="0" w:space="0" w:color="auto"/>
                        <w:right w:val="none" w:sz="0" w:space="0" w:color="auto"/>
                      </w:divBdr>
                      <w:divsChild>
                        <w:div w:id="1772385423">
                          <w:marLeft w:val="0"/>
                          <w:marRight w:val="0"/>
                          <w:marTop w:val="105"/>
                          <w:marBottom w:val="105"/>
                          <w:divBdr>
                            <w:top w:val="none" w:sz="0" w:space="0" w:color="auto"/>
                            <w:left w:val="none" w:sz="0" w:space="0" w:color="auto"/>
                            <w:bottom w:val="none" w:sz="0" w:space="0" w:color="auto"/>
                            <w:right w:val="none" w:sz="0" w:space="0" w:color="auto"/>
                          </w:divBdr>
                        </w:div>
                      </w:divsChild>
                    </w:div>
                    <w:div w:id="1529642280">
                      <w:marLeft w:val="0"/>
                      <w:marRight w:val="0"/>
                      <w:marTop w:val="0"/>
                      <w:marBottom w:val="0"/>
                      <w:divBdr>
                        <w:top w:val="none" w:sz="0" w:space="0" w:color="auto"/>
                        <w:left w:val="none" w:sz="0" w:space="0" w:color="auto"/>
                        <w:bottom w:val="none" w:sz="0" w:space="0" w:color="auto"/>
                        <w:right w:val="none" w:sz="0" w:space="0" w:color="auto"/>
                      </w:divBdr>
                      <w:divsChild>
                        <w:div w:id="14732533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733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Keith Newton (INT)</cp:lastModifiedBy>
  <cp:revision>2</cp:revision>
  <cp:lastPrinted>2020-04-03T12:31:00Z</cp:lastPrinted>
  <dcterms:created xsi:type="dcterms:W3CDTF">2020-04-17T16:00:00Z</dcterms:created>
  <dcterms:modified xsi:type="dcterms:W3CDTF">2020-04-17T16:00:00Z</dcterms:modified>
</cp:coreProperties>
</file>