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6821" w14:textId="77777777" w:rsidR="007F6BDF" w:rsidRPr="00B94D62" w:rsidRDefault="00B718AA" w:rsidP="00B94D62">
      <w:pPr>
        <w:jc w:val="center"/>
        <w:rPr>
          <w:rFonts w:ascii="Verdana" w:hAnsi="Verdana"/>
          <w:b/>
        </w:rPr>
      </w:pPr>
      <w:r w:rsidRPr="00B94D62">
        <w:rPr>
          <w:rFonts w:ascii="Verdana" w:hAnsi="Verdana"/>
          <w:b/>
        </w:rPr>
        <w:t>THE CHARTERED INSTITUTE OF LOGISTICS AND TRANSPORT MALAYSIA</w:t>
      </w:r>
    </w:p>
    <w:p w14:paraId="1A3DA4D7" w14:textId="77777777" w:rsidR="00B718AA" w:rsidRDefault="00B718AA">
      <w:pPr>
        <w:rPr>
          <w:rFonts w:ascii="Verdana" w:hAnsi="Verdana"/>
        </w:rPr>
      </w:pPr>
    </w:p>
    <w:p w14:paraId="49E98055" w14:textId="77777777" w:rsidR="00B718AA" w:rsidRDefault="00B718AA">
      <w:pPr>
        <w:rPr>
          <w:rFonts w:ascii="Verdana" w:hAnsi="Verdana"/>
        </w:rPr>
      </w:pPr>
      <w:r>
        <w:rPr>
          <w:rFonts w:ascii="Verdana" w:hAnsi="Verdana"/>
        </w:rPr>
        <w:t xml:space="preserve">Highlights of Events/Discussion in January </w:t>
      </w:r>
      <w:r w:rsidR="00A025B8">
        <w:rPr>
          <w:rFonts w:ascii="Verdana" w:hAnsi="Verdana"/>
        </w:rPr>
        <w:t xml:space="preserve">and February </w:t>
      </w:r>
      <w:r>
        <w:rPr>
          <w:rFonts w:ascii="Verdana" w:hAnsi="Verdana"/>
        </w:rPr>
        <w:t>2018</w:t>
      </w:r>
    </w:p>
    <w:p w14:paraId="1DED0783" w14:textId="77777777" w:rsidR="00B718AA" w:rsidRDefault="00B718AA">
      <w:pPr>
        <w:rPr>
          <w:rFonts w:ascii="Verdana" w:hAnsi="Verdana"/>
        </w:rPr>
      </w:pPr>
    </w:p>
    <w:p w14:paraId="2945DCC5" w14:textId="77777777" w:rsidR="00B718AA" w:rsidRPr="00B94D62" w:rsidRDefault="00B718AA" w:rsidP="00B718AA">
      <w:pPr>
        <w:pStyle w:val="ListParagraph"/>
        <w:numPr>
          <w:ilvl w:val="0"/>
          <w:numId w:val="1"/>
        </w:numPr>
        <w:rPr>
          <w:rFonts w:ascii="Verdana" w:hAnsi="Verdana"/>
          <w:u w:val="single"/>
        </w:rPr>
      </w:pPr>
      <w:r w:rsidRPr="00B94D62">
        <w:rPr>
          <w:rFonts w:ascii="Verdana" w:hAnsi="Verdana"/>
          <w:u w:val="single"/>
        </w:rPr>
        <w:t>Extraordinary General Meeting (EGM)</w:t>
      </w:r>
    </w:p>
    <w:p w14:paraId="78334389" w14:textId="77777777" w:rsidR="00B718AA" w:rsidRDefault="00B718AA" w:rsidP="00B718AA">
      <w:pPr>
        <w:rPr>
          <w:rFonts w:ascii="Verdana" w:hAnsi="Verdana"/>
        </w:rPr>
      </w:pPr>
    </w:p>
    <w:p w14:paraId="61B2D408" w14:textId="77777777" w:rsidR="00B718AA" w:rsidRDefault="00B718AA" w:rsidP="00B718AA">
      <w:pPr>
        <w:ind w:left="720"/>
        <w:rPr>
          <w:rFonts w:ascii="Verdana" w:hAnsi="Verdana"/>
        </w:rPr>
      </w:pPr>
      <w:r>
        <w:rPr>
          <w:rFonts w:ascii="Verdana" w:hAnsi="Verdana"/>
        </w:rPr>
        <w:t>The EGM was called specifically to discuss and adopt the amendments to the CILT</w:t>
      </w:r>
      <w:r w:rsidR="004910E8">
        <w:rPr>
          <w:rFonts w:ascii="Verdana" w:hAnsi="Verdana"/>
        </w:rPr>
        <w:t xml:space="preserve"> </w:t>
      </w:r>
      <w:r>
        <w:rPr>
          <w:rFonts w:ascii="Verdana" w:hAnsi="Verdana"/>
        </w:rPr>
        <w:t>M</w:t>
      </w:r>
      <w:r w:rsidR="004910E8">
        <w:rPr>
          <w:rFonts w:ascii="Verdana" w:hAnsi="Verdana"/>
        </w:rPr>
        <w:t>alaysia</w:t>
      </w:r>
      <w:r>
        <w:rPr>
          <w:rFonts w:ascii="Verdana" w:hAnsi="Verdana"/>
        </w:rPr>
        <w:t xml:space="preserve"> Constitution on the following areas</w:t>
      </w:r>
    </w:p>
    <w:p w14:paraId="247D1B16" w14:textId="77777777" w:rsidR="00B718AA" w:rsidRPr="00B718AA" w:rsidRDefault="00B718AA" w:rsidP="00B718AA">
      <w:pPr>
        <w:pStyle w:val="ListParagraph"/>
        <w:numPr>
          <w:ilvl w:val="0"/>
          <w:numId w:val="2"/>
        </w:numPr>
        <w:rPr>
          <w:rFonts w:ascii="Verdana" w:hAnsi="Verdana"/>
        </w:rPr>
      </w:pPr>
      <w:r w:rsidRPr="00B718AA">
        <w:rPr>
          <w:rFonts w:ascii="Verdana" w:hAnsi="Verdana"/>
        </w:rPr>
        <w:t>Cosmetic changes with regards to the address and logo, which have changed since the Constitution was last adopted</w:t>
      </w:r>
    </w:p>
    <w:p w14:paraId="6E84EF36" w14:textId="77777777" w:rsidR="00B718AA" w:rsidRDefault="00B718AA" w:rsidP="00B718AA">
      <w:pPr>
        <w:pStyle w:val="ListParagraph"/>
        <w:numPr>
          <w:ilvl w:val="0"/>
          <w:numId w:val="2"/>
        </w:numPr>
        <w:rPr>
          <w:rFonts w:ascii="Verdana" w:hAnsi="Verdana"/>
        </w:rPr>
      </w:pPr>
      <w:r>
        <w:rPr>
          <w:rFonts w:ascii="Verdana" w:hAnsi="Verdana"/>
        </w:rPr>
        <w:t>Improving clarity of certain terms in line with the current status of the CILT</w:t>
      </w:r>
      <w:r w:rsidR="004910E8">
        <w:rPr>
          <w:rFonts w:ascii="Verdana" w:hAnsi="Verdana"/>
        </w:rPr>
        <w:t xml:space="preserve"> </w:t>
      </w:r>
      <w:r>
        <w:rPr>
          <w:rFonts w:ascii="Verdana" w:hAnsi="Verdana"/>
        </w:rPr>
        <w:t>M</w:t>
      </w:r>
      <w:r w:rsidR="004910E8">
        <w:rPr>
          <w:rFonts w:ascii="Verdana" w:hAnsi="Verdana"/>
        </w:rPr>
        <w:t>alaysia</w:t>
      </w:r>
      <w:r>
        <w:rPr>
          <w:rFonts w:ascii="Verdana" w:hAnsi="Verdana"/>
        </w:rPr>
        <w:t>. For instance replacing the National Council to Management Council</w:t>
      </w:r>
    </w:p>
    <w:p w14:paraId="7CD9CABF" w14:textId="77777777" w:rsidR="00B718AA" w:rsidRDefault="00A025B8" w:rsidP="00B718AA">
      <w:pPr>
        <w:pStyle w:val="ListParagraph"/>
        <w:numPr>
          <w:ilvl w:val="0"/>
          <w:numId w:val="2"/>
        </w:numPr>
        <w:rPr>
          <w:rFonts w:ascii="Verdana" w:hAnsi="Verdana"/>
        </w:rPr>
      </w:pPr>
      <w:r>
        <w:rPr>
          <w:rFonts w:ascii="Verdana" w:hAnsi="Verdana"/>
        </w:rPr>
        <w:t>Harmonizing the requirements of CILT in line with the Registrar of Societies (ROS) rules</w:t>
      </w:r>
    </w:p>
    <w:p w14:paraId="4A440363" w14:textId="77777777" w:rsidR="00A025B8" w:rsidRDefault="00A025B8" w:rsidP="00B718AA">
      <w:pPr>
        <w:pStyle w:val="ListParagraph"/>
        <w:numPr>
          <w:ilvl w:val="0"/>
          <w:numId w:val="2"/>
        </w:numPr>
        <w:rPr>
          <w:rFonts w:ascii="Verdana" w:hAnsi="Verdana"/>
        </w:rPr>
      </w:pPr>
      <w:r>
        <w:rPr>
          <w:rFonts w:ascii="Verdana" w:hAnsi="Verdana"/>
        </w:rPr>
        <w:t>No structural changes were made</w:t>
      </w:r>
    </w:p>
    <w:p w14:paraId="2E42CC80" w14:textId="77777777" w:rsidR="00A025B8" w:rsidRDefault="00A025B8" w:rsidP="00A025B8">
      <w:pPr>
        <w:rPr>
          <w:rFonts w:ascii="Verdana" w:hAnsi="Verdana"/>
        </w:rPr>
      </w:pPr>
    </w:p>
    <w:p w14:paraId="53AC14AE" w14:textId="77777777" w:rsidR="00A025B8" w:rsidRPr="00A025B8" w:rsidRDefault="00A025B8" w:rsidP="00A025B8">
      <w:pPr>
        <w:ind w:left="720"/>
        <w:rPr>
          <w:rFonts w:ascii="Verdana" w:hAnsi="Verdana"/>
        </w:rPr>
      </w:pPr>
      <w:r>
        <w:rPr>
          <w:rFonts w:ascii="Verdana" w:hAnsi="Verdana"/>
        </w:rPr>
        <w:t>The EGM was first held on 27</w:t>
      </w:r>
      <w:r w:rsidRPr="00A025B8">
        <w:rPr>
          <w:rFonts w:ascii="Verdana" w:hAnsi="Verdana"/>
          <w:vertAlign w:val="superscript"/>
        </w:rPr>
        <w:t>th</w:t>
      </w:r>
      <w:r>
        <w:rPr>
          <w:rFonts w:ascii="Verdana" w:hAnsi="Verdana"/>
        </w:rPr>
        <w:t xml:space="preserve"> January 2018. However du to a lack of quorum, it was deferred in accordance with the provision of Clause 12.0. The Deferred EGM was subsequently held on 11</w:t>
      </w:r>
      <w:r w:rsidRPr="00A025B8">
        <w:rPr>
          <w:rFonts w:ascii="Verdana" w:hAnsi="Verdana"/>
          <w:vertAlign w:val="superscript"/>
        </w:rPr>
        <w:t>th</w:t>
      </w:r>
      <w:r>
        <w:rPr>
          <w:rFonts w:ascii="Verdana" w:hAnsi="Verdana"/>
        </w:rPr>
        <w:t xml:space="preserve"> February 2018 at the Shah </w:t>
      </w:r>
      <w:proofErr w:type="spellStart"/>
      <w:r>
        <w:rPr>
          <w:rFonts w:ascii="Verdana" w:hAnsi="Verdana"/>
        </w:rPr>
        <w:t>Alam</w:t>
      </w:r>
      <w:proofErr w:type="spellEnd"/>
      <w:r>
        <w:rPr>
          <w:rFonts w:ascii="Verdana" w:hAnsi="Verdana"/>
        </w:rPr>
        <w:t xml:space="preserve"> Convention Centre from 12.30pm. The required quorum was met and the meeting proceeded smoothly with healthy discussions. The proposed amendment was unanimously adopted and passed by the EGM. Steps are in progress to get the ROS approval soonest. </w:t>
      </w:r>
    </w:p>
    <w:p w14:paraId="0BA22A4F" w14:textId="77777777" w:rsidR="00B718AA" w:rsidRPr="00B718AA" w:rsidRDefault="00B718AA" w:rsidP="00B718AA">
      <w:pPr>
        <w:rPr>
          <w:rFonts w:ascii="Verdana" w:hAnsi="Verdana"/>
        </w:rPr>
      </w:pPr>
    </w:p>
    <w:p w14:paraId="673DDD08" w14:textId="77777777" w:rsidR="00B718AA" w:rsidRPr="00B94D62" w:rsidRDefault="00B718AA" w:rsidP="00B718AA">
      <w:pPr>
        <w:pStyle w:val="ListParagraph"/>
        <w:numPr>
          <w:ilvl w:val="0"/>
          <w:numId w:val="1"/>
        </w:numPr>
        <w:rPr>
          <w:rFonts w:ascii="Verdana" w:hAnsi="Verdana"/>
          <w:u w:val="single"/>
        </w:rPr>
      </w:pPr>
      <w:r w:rsidRPr="00B94D62">
        <w:rPr>
          <w:rFonts w:ascii="Verdana" w:hAnsi="Verdana"/>
          <w:u w:val="single"/>
        </w:rPr>
        <w:t>R</w:t>
      </w:r>
      <w:r w:rsidR="00D90921" w:rsidRPr="00B94D62">
        <w:rPr>
          <w:rFonts w:ascii="Verdana" w:hAnsi="Verdana"/>
          <w:u w:val="single"/>
        </w:rPr>
        <w:t>ecognition of CILTM by Malaysia Board of Technologists</w:t>
      </w:r>
      <w:r w:rsidRPr="00B94D62">
        <w:rPr>
          <w:rFonts w:ascii="Verdana" w:hAnsi="Verdana"/>
          <w:u w:val="single"/>
        </w:rPr>
        <w:t xml:space="preserve"> (MBOT)</w:t>
      </w:r>
    </w:p>
    <w:p w14:paraId="4B556EEC" w14:textId="77777777" w:rsidR="00A025B8" w:rsidRDefault="00A025B8" w:rsidP="00A025B8">
      <w:pPr>
        <w:rPr>
          <w:rFonts w:ascii="Verdana" w:hAnsi="Verdana"/>
        </w:rPr>
      </w:pPr>
    </w:p>
    <w:p w14:paraId="278D269B" w14:textId="77777777" w:rsidR="00D90921" w:rsidRDefault="00D90921" w:rsidP="00D90921">
      <w:pPr>
        <w:ind w:left="720"/>
        <w:rPr>
          <w:rFonts w:ascii="Verdana" w:hAnsi="Verdana"/>
        </w:rPr>
      </w:pPr>
      <w:r>
        <w:rPr>
          <w:rFonts w:ascii="Verdana" w:hAnsi="Verdana"/>
        </w:rPr>
        <w:t>The Malaysia Board of Technologists (MBOT) had on 11</w:t>
      </w:r>
      <w:r w:rsidRPr="00D90921">
        <w:rPr>
          <w:rFonts w:ascii="Verdana" w:hAnsi="Verdana"/>
          <w:vertAlign w:val="superscript"/>
        </w:rPr>
        <w:t>th</w:t>
      </w:r>
      <w:r>
        <w:rPr>
          <w:rFonts w:ascii="Verdana" w:hAnsi="Verdana"/>
        </w:rPr>
        <w:t xml:space="preserve"> January 2018 approved the award of Professional Technologists to </w:t>
      </w:r>
      <w:proofErr w:type="spellStart"/>
      <w:r>
        <w:rPr>
          <w:rFonts w:ascii="Verdana" w:hAnsi="Verdana"/>
        </w:rPr>
        <w:t>Dato</w:t>
      </w:r>
      <w:proofErr w:type="spellEnd"/>
      <w:r>
        <w:rPr>
          <w:rFonts w:ascii="Verdana" w:hAnsi="Verdana"/>
        </w:rPr>
        <w:t xml:space="preserve">’ </w:t>
      </w:r>
      <w:proofErr w:type="spellStart"/>
      <w:r>
        <w:rPr>
          <w:rFonts w:ascii="Verdana" w:hAnsi="Verdana"/>
        </w:rPr>
        <w:t>Ts</w:t>
      </w:r>
      <w:proofErr w:type="spellEnd"/>
      <w:r>
        <w:rPr>
          <w:rFonts w:ascii="Verdana" w:hAnsi="Verdana"/>
        </w:rPr>
        <w:t xml:space="preserve"> </w:t>
      </w:r>
      <w:proofErr w:type="spellStart"/>
      <w:r>
        <w:rPr>
          <w:rFonts w:ascii="Verdana" w:hAnsi="Verdana"/>
        </w:rPr>
        <w:t>Abd</w:t>
      </w:r>
      <w:proofErr w:type="spellEnd"/>
      <w:r>
        <w:rPr>
          <w:rFonts w:ascii="Verdana" w:hAnsi="Verdana"/>
        </w:rPr>
        <w:t xml:space="preserve"> </w:t>
      </w:r>
      <w:proofErr w:type="spellStart"/>
      <w:r>
        <w:rPr>
          <w:rFonts w:ascii="Verdana" w:hAnsi="Verdana"/>
        </w:rPr>
        <w:t>Radzak</w:t>
      </w:r>
      <w:proofErr w:type="spellEnd"/>
      <w:r>
        <w:rPr>
          <w:rFonts w:ascii="Verdana" w:hAnsi="Verdana"/>
        </w:rPr>
        <w:t xml:space="preserve"> </w:t>
      </w:r>
      <w:proofErr w:type="spellStart"/>
      <w:r>
        <w:rPr>
          <w:rFonts w:ascii="Verdana" w:hAnsi="Verdana"/>
        </w:rPr>
        <w:t>Abd</w:t>
      </w:r>
      <w:proofErr w:type="spellEnd"/>
      <w:r>
        <w:rPr>
          <w:rFonts w:ascii="Verdana" w:hAnsi="Verdana"/>
        </w:rPr>
        <w:t xml:space="preserve"> </w:t>
      </w:r>
      <w:proofErr w:type="spellStart"/>
      <w:r>
        <w:rPr>
          <w:rFonts w:ascii="Verdana" w:hAnsi="Verdana"/>
        </w:rPr>
        <w:t>Malek</w:t>
      </w:r>
      <w:proofErr w:type="spellEnd"/>
      <w:r>
        <w:rPr>
          <w:rFonts w:ascii="Verdana" w:hAnsi="Verdana"/>
        </w:rPr>
        <w:t>, President of CILT</w:t>
      </w:r>
      <w:r w:rsidR="004910E8">
        <w:rPr>
          <w:rFonts w:ascii="Verdana" w:hAnsi="Verdana"/>
        </w:rPr>
        <w:t xml:space="preserve"> </w:t>
      </w:r>
      <w:r>
        <w:rPr>
          <w:rFonts w:ascii="Verdana" w:hAnsi="Verdana"/>
        </w:rPr>
        <w:t>M</w:t>
      </w:r>
      <w:r w:rsidR="004910E8">
        <w:rPr>
          <w:rFonts w:ascii="Verdana" w:hAnsi="Verdana"/>
        </w:rPr>
        <w:t>alaysia</w:t>
      </w:r>
      <w:r>
        <w:rPr>
          <w:rFonts w:ascii="Verdana" w:hAnsi="Verdana"/>
        </w:rPr>
        <w:t>, in the field of Transportation &amp; Logistics Technology. The award exemplified the recognition of the Transportation &amp; Logis</w:t>
      </w:r>
      <w:r w:rsidR="00425BAC">
        <w:rPr>
          <w:rFonts w:ascii="Verdana" w:hAnsi="Verdana"/>
        </w:rPr>
        <w:t>tics professionals as</w:t>
      </w:r>
      <w:r>
        <w:rPr>
          <w:rFonts w:ascii="Verdana" w:hAnsi="Verdana"/>
        </w:rPr>
        <w:t xml:space="preserve"> Professional</w:t>
      </w:r>
      <w:r w:rsidR="00425BAC">
        <w:rPr>
          <w:rFonts w:ascii="Verdana" w:hAnsi="Verdana"/>
        </w:rPr>
        <w:t xml:space="preserve"> Technologist</w:t>
      </w:r>
      <w:r>
        <w:rPr>
          <w:rFonts w:ascii="Verdana" w:hAnsi="Verdana"/>
        </w:rPr>
        <w:t xml:space="preserve">s. The award is based on merit whereby </w:t>
      </w:r>
      <w:r w:rsidR="00425BAC">
        <w:rPr>
          <w:rFonts w:ascii="Verdana" w:hAnsi="Verdana"/>
        </w:rPr>
        <w:t>a candidate</w:t>
      </w:r>
      <w:r>
        <w:rPr>
          <w:rFonts w:ascii="Verdana" w:hAnsi="Verdana"/>
        </w:rPr>
        <w:t xml:space="preserve"> will have to meet the requirements </w:t>
      </w:r>
      <w:r w:rsidR="00425BAC">
        <w:rPr>
          <w:rFonts w:ascii="Verdana" w:hAnsi="Verdana"/>
        </w:rPr>
        <w:t xml:space="preserve">set out in the Technologies and Technician Act 2015. </w:t>
      </w:r>
      <w:proofErr w:type="spellStart"/>
      <w:r w:rsidR="00425BAC">
        <w:rPr>
          <w:rFonts w:ascii="Verdana" w:hAnsi="Verdana"/>
        </w:rPr>
        <w:t>Dato</w:t>
      </w:r>
      <w:proofErr w:type="spellEnd"/>
      <w:r w:rsidR="00425BAC">
        <w:rPr>
          <w:rFonts w:ascii="Verdana" w:hAnsi="Verdana"/>
        </w:rPr>
        <w:t xml:space="preserve">’ </w:t>
      </w:r>
      <w:proofErr w:type="spellStart"/>
      <w:r w:rsidR="00425BAC">
        <w:rPr>
          <w:rFonts w:ascii="Verdana" w:hAnsi="Verdana"/>
        </w:rPr>
        <w:t>Ts</w:t>
      </w:r>
      <w:proofErr w:type="spellEnd"/>
      <w:r w:rsidR="00425BAC">
        <w:rPr>
          <w:rFonts w:ascii="Verdana" w:hAnsi="Verdana"/>
        </w:rPr>
        <w:t xml:space="preserve"> </w:t>
      </w:r>
      <w:proofErr w:type="spellStart"/>
      <w:r w:rsidR="00425BAC">
        <w:rPr>
          <w:rFonts w:ascii="Verdana" w:hAnsi="Verdana"/>
        </w:rPr>
        <w:t>Abd</w:t>
      </w:r>
      <w:proofErr w:type="spellEnd"/>
      <w:r w:rsidR="00425BAC">
        <w:rPr>
          <w:rFonts w:ascii="Verdana" w:hAnsi="Verdana"/>
        </w:rPr>
        <w:t xml:space="preserve"> </w:t>
      </w:r>
      <w:proofErr w:type="spellStart"/>
      <w:r w:rsidR="00425BAC">
        <w:rPr>
          <w:rFonts w:ascii="Verdana" w:hAnsi="Verdana"/>
        </w:rPr>
        <w:t>Radzak</w:t>
      </w:r>
      <w:proofErr w:type="spellEnd"/>
      <w:r w:rsidR="00425BAC">
        <w:rPr>
          <w:rFonts w:ascii="Verdana" w:hAnsi="Verdana"/>
        </w:rPr>
        <w:t xml:space="preserve">, being the first recipient of such </w:t>
      </w:r>
      <w:proofErr w:type="spellStart"/>
      <w:r w:rsidR="00425BAC">
        <w:rPr>
          <w:rFonts w:ascii="Verdana" w:hAnsi="Verdana"/>
        </w:rPr>
        <w:t>honour</w:t>
      </w:r>
      <w:proofErr w:type="spellEnd"/>
      <w:r w:rsidR="00425BAC">
        <w:rPr>
          <w:rFonts w:ascii="Verdana" w:hAnsi="Verdana"/>
        </w:rPr>
        <w:t xml:space="preserve"> is paving the way for the Chartered Members to attain a similar recognition provided they meet the stated requirements.</w:t>
      </w:r>
    </w:p>
    <w:p w14:paraId="6D0EDE19" w14:textId="77777777" w:rsidR="004910E8" w:rsidRDefault="004910E8" w:rsidP="00A025B8">
      <w:pPr>
        <w:ind w:left="720"/>
        <w:rPr>
          <w:rFonts w:ascii="Verdana" w:hAnsi="Verdana"/>
        </w:rPr>
      </w:pPr>
      <w:r>
        <w:rPr>
          <w:rFonts w:ascii="Verdana" w:hAnsi="Verdana"/>
        </w:rPr>
        <w:br w:type="page"/>
      </w:r>
    </w:p>
    <w:p w14:paraId="6E6B6475" w14:textId="77777777" w:rsidR="00A025B8" w:rsidRPr="00A025B8" w:rsidRDefault="00A025B8" w:rsidP="00A025B8">
      <w:pPr>
        <w:ind w:left="720"/>
        <w:rPr>
          <w:rFonts w:ascii="Verdana" w:hAnsi="Verdana"/>
        </w:rPr>
      </w:pPr>
    </w:p>
    <w:p w14:paraId="28F9D49E" w14:textId="77777777" w:rsidR="00B718AA" w:rsidRPr="004910E8" w:rsidRDefault="00B718AA" w:rsidP="00B718AA">
      <w:pPr>
        <w:pStyle w:val="ListParagraph"/>
        <w:numPr>
          <w:ilvl w:val="0"/>
          <w:numId w:val="1"/>
        </w:numPr>
        <w:rPr>
          <w:rFonts w:ascii="Verdana" w:hAnsi="Verdana"/>
          <w:u w:val="single"/>
        </w:rPr>
      </w:pPr>
      <w:r w:rsidRPr="004910E8">
        <w:rPr>
          <w:rFonts w:ascii="Verdana" w:hAnsi="Verdana"/>
          <w:u w:val="single"/>
        </w:rPr>
        <w:t>Presentation of Business Forum Paper at the ICM 2018</w:t>
      </w:r>
    </w:p>
    <w:p w14:paraId="135E6B79" w14:textId="77777777" w:rsidR="00B94D62" w:rsidRDefault="00B94D62" w:rsidP="00B94D62">
      <w:pPr>
        <w:rPr>
          <w:rFonts w:ascii="Verdana" w:hAnsi="Verdana"/>
        </w:rPr>
      </w:pPr>
    </w:p>
    <w:p w14:paraId="284DABAB" w14:textId="77777777" w:rsidR="004910E8" w:rsidRDefault="00B94D62" w:rsidP="004910E8">
      <w:pPr>
        <w:ind w:left="720"/>
        <w:rPr>
          <w:rFonts w:ascii="Verdana" w:hAnsi="Verdana"/>
        </w:rPr>
      </w:pPr>
      <w:r>
        <w:rPr>
          <w:rFonts w:ascii="Verdana" w:hAnsi="Verdana"/>
        </w:rPr>
        <w:t>CILTM had recently formed a Business Forum portfolio under the Management Council headed by one of the Council Member. The main objective of this portfolio is to explore opportunities whereby members can utilize CILTM activities as networking platform to further their business growth. At the same time this may open opportunities for CILTM to enhance and sustain its revenue stream other than the current</w:t>
      </w:r>
      <w:r w:rsidR="004910E8">
        <w:rPr>
          <w:rFonts w:ascii="Verdana" w:hAnsi="Verdana"/>
        </w:rPr>
        <w:t xml:space="preserve"> ‘traditional’ means via subscription and accreditation.</w:t>
      </w:r>
    </w:p>
    <w:p w14:paraId="46BF8721" w14:textId="77777777" w:rsidR="004910E8" w:rsidRDefault="004910E8" w:rsidP="00B94D62">
      <w:pPr>
        <w:rPr>
          <w:rFonts w:ascii="Verdana" w:hAnsi="Verdana"/>
        </w:rPr>
      </w:pPr>
    </w:p>
    <w:p w14:paraId="3CAFC5D2" w14:textId="77777777" w:rsidR="00B94D62" w:rsidRDefault="004910E8" w:rsidP="004910E8">
      <w:pPr>
        <w:ind w:left="720"/>
        <w:rPr>
          <w:rFonts w:ascii="Verdana" w:hAnsi="Verdana"/>
        </w:rPr>
      </w:pPr>
      <w:r>
        <w:rPr>
          <w:rFonts w:ascii="Verdana" w:hAnsi="Verdana"/>
        </w:rPr>
        <w:t xml:space="preserve">One of the ideas is to open up cross border opportunities especially among the CILT members worldwide. It is envisaged that all CILT set up will have its own business forum just like the Young Professional. It is therefore proposed that this concept be presented at the next ICM in </w:t>
      </w:r>
      <w:proofErr w:type="spellStart"/>
      <w:r>
        <w:rPr>
          <w:rFonts w:ascii="Verdana" w:hAnsi="Verdana"/>
        </w:rPr>
        <w:t>Worclaw</w:t>
      </w:r>
      <w:proofErr w:type="spellEnd"/>
      <w:r>
        <w:rPr>
          <w:rFonts w:ascii="Verdana" w:hAnsi="Verdana"/>
        </w:rPr>
        <w:t xml:space="preserve"> Poland. The presentation will be made by CILT Malaysia.</w:t>
      </w:r>
      <w:r w:rsidR="00B94D62">
        <w:rPr>
          <w:rFonts w:ascii="Verdana" w:hAnsi="Verdana"/>
        </w:rPr>
        <w:t xml:space="preserve">  </w:t>
      </w:r>
    </w:p>
    <w:p w14:paraId="3E44D20B" w14:textId="77777777" w:rsidR="004910E8" w:rsidRDefault="004910E8" w:rsidP="004910E8">
      <w:pPr>
        <w:ind w:left="720"/>
        <w:rPr>
          <w:rFonts w:ascii="Verdana" w:hAnsi="Verdana"/>
        </w:rPr>
      </w:pPr>
    </w:p>
    <w:p w14:paraId="713AD825" w14:textId="77777777" w:rsidR="004910E8" w:rsidRDefault="004910E8" w:rsidP="004910E8">
      <w:pPr>
        <w:ind w:left="720"/>
        <w:rPr>
          <w:rFonts w:ascii="Verdana" w:hAnsi="Verdana"/>
        </w:rPr>
      </w:pPr>
    </w:p>
    <w:p w14:paraId="7982EFB6" w14:textId="77777777" w:rsidR="004910E8" w:rsidRDefault="004910E8" w:rsidP="004910E8">
      <w:pPr>
        <w:ind w:left="720"/>
        <w:rPr>
          <w:rFonts w:ascii="Verdana" w:hAnsi="Verdana"/>
        </w:rPr>
      </w:pPr>
    </w:p>
    <w:p w14:paraId="2F330517" w14:textId="77777777" w:rsidR="004910E8" w:rsidRDefault="004910E8" w:rsidP="004910E8">
      <w:pPr>
        <w:ind w:left="720"/>
        <w:rPr>
          <w:rFonts w:ascii="Verdana" w:hAnsi="Verdana"/>
        </w:rPr>
      </w:pPr>
    </w:p>
    <w:p w14:paraId="53571374" w14:textId="77777777" w:rsidR="004910E8" w:rsidRPr="004910E8" w:rsidRDefault="004910E8" w:rsidP="004910E8">
      <w:pPr>
        <w:ind w:left="720"/>
        <w:rPr>
          <w:rFonts w:ascii="Verdana" w:hAnsi="Verdana"/>
          <w:b/>
          <w:i/>
        </w:rPr>
      </w:pPr>
      <w:r w:rsidRPr="004910E8">
        <w:rPr>
          <w:rFonts w:ascii="Verdana" w:hAnsi="Verdana"/>
          <w:b/>
          <w:i/>
        </w:rPr>
        <w:t>THE END</w:t>
      </w:r>
      <w:bookmarkStart w:id="0" w:name="_GoBack"/>
      <w:bookmarkEnd w:id="0"/>
    </w:p>
    <w:sectPr w:rsidR="004910E8" w:rsidRPr="004910E8" w:rsidSect="00E911C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1A8"/>
    <w:multiLevelType w:val="hybridMultilevel"/>
    <w:tmpl w:val="4310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927513"/>
    <w:multiLevelType w:val="hybridMultilevel"/>
    <w:tmpl w:val="11CADD84"/>
    <w:lvl w:ilvl="0" w:tplc="76621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A"/>
    <w:rsid w:val="00425BAC"/>
    <w:rsid w:val="004910E8"/>
    <w:rsid w:val="007F6BDF"/>
    <w:rsid w:val="00A025B8"/>
    <w:rsid w:val="00B718AA"/>
    <w:rsid w:val="00B94D62"/>
    <w:rsid w:val="00D90921"/>
    <w:rsid w:val="00E9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49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411</Words>
  <Characters>2346</Characters>
  <Application>Microsoft Macintosh Word</Application>
  <DocSecurity>0</DocSecurity>
  <Lines>19</Lines>
  <Paragraphs>5</Paragraphs>
  <ScaleCrop>false</ScaleCrop>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Sofian Hamid</dc:creator>
  <cp:keywords/>
  <dc:description/>
  <cp:lastModifiedBy>Abi Sofian Hamid</cp:lastModifiedBy>
  <cp:revision>2</cp:revision>
  <dcterms:created xsi:type="dcterms:W3CDTF">2018-02-13T03:21:00Z</dcterms:created>
  <dcterms:modified xsi:type="dcterms:W3CDTF">2018-02-13T04:10:00Z</dcterms:modified>
</cp:coreProperties>
</file>