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4146" w14:textId="77777777" w:rsidR="00740D3C" w:rsidRDefault="00740D3C" w:rsidP="00740D3C">
      <w:pPr>
        <w:contextualSpacing/>
        <w:jc w:val="center"/>
        <w:rPr>
          <w:b/>
          <w:bCs/>
          <w:sz w:val="40"/>
          <w:szCs w:val="40"/>
          <w:u w:val="single"/>
        </w:rPr>
      </w:pPr>
    </w:p>
    <w:p w14:paraId="0E4A7DAC" w14:textId="4601E141" w:rsidR="00740D3C" w:rsidRDefault="006479EE" w:rsidP="00740D3C">
      <w:pPr>
        <w:contextualSpacing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CILT NZ Report November</w:t>
      </w:r>
      <w:r w:rsidR="00740D3C">
        <w:rPr>
          <w:b/>
          <w:bCs/>
          <w:sz w:val="40"/>
          <w:szCs w:val="40"/>
          <w:u w:val="single"/>
        </w:rPr>
        <w:t xml:space="preserve"> 2020</w:t>
      </w:r>
    </w:p>
    <w:p w14:paraId="5AC3F6BD" w14:textId="77777777" w:rsidR="00740D3C" w:rsidRDefault="00740D3C" w:rsidP="00740D3C">
      <w:pPr>
        <w:contextualSpacing/>
        <w:rPr>
          <w:sz w:val="24"/>
          <w:szCs w:val="24"/>
        </w:rPr>
      </w:pPr>
    </w:p>
    <w:p w14:paraId="0445AF7C" w14:textId="6E3C8EE6" w:rsidR="006479EE" w:rsidRPr="006479EE" w:rsidRDefault="006479EE" w:rsidP="00740D3C">
      <w:pPr>
        <w:contextualSpacing/>
        <w:jc w:val="both"/>
        <w:rPr>
          <w:b/>
          <w:sz w:val="24"/>
          <w:szCs w:val="24"/>
        </w:rPr>
      </w:pPr>
      <w:r w:rsidRPr="006479EE">
        <w:rPr>
          <w:b/>
          <w:sz w:val="24"/>
          <w:szCs w:val="24"/>
        </w:rPr>
        <w:t>Activities</w:t>
      </w:r>
    </w:p>
    <w:p w14:paraId="3F34F8E0" w14:textId="6F8E68B8" w:rsidR="006479EE" w:rsidRDefault="006479EE" w:rsidP="006479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Completion of the annual awards judging and</w:t>
      </w:r>
      <w:r w:rsidR="00AA1B3B">
        <w:rPr>
          <w:sz w:val="24"/>
          <w:szCs w:val="24"/>
        </w:rPr>
        <w:t xml:space="preserve"> events.  Due to covid19 the NZ-</w:t>
      </w:r>
      <w:r>
        <w:rPr>
          <w:sz w:val="24"/>
          <w:szCs w:val="24"/>
        </w:rPr>
        <w:t>wide dinner was cancelled but sections rallied around and held two successful event</w:t>
      </w:r>
      <w:r w:rsidR="00AA1B3B">
        <w:rPr>
          <w:sz w:val="24"/>
          <w:szCs w:val="24"/>
        </w:rPr>
        <w:t>s</w:t>
      </w:r>
      <w:r>
        <w:rPr>
          <w:sz w:val="24"/>
          <w:szCs w:val="24"/>
        </w:rPr>
        <w:t>, one each in Auckland and Christchurch.  Calibre of entries was high, and the new award for Innovation attracted many entries.</w:t>
      </w:r>
    </w:p>
    <w:p w14:paraId="0C409352" w14:textId="6555FFCC" w:rsidR="006479EE" w:rsidRPr="006479EE" w:rsidRDefault="006479EE" w:rsidP="006479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79EE">
        <w:rPr>
          <w:sz w:val="24"/>
          <w:szCs w:val="24"/>
        </w:rPr>
        <w:t xml:space="preserve">CILT Council </w:t>
      </w:r>
      <w:r>
        <w:rPr>
          <w:sz w:val="24"/>
          <w:szCs w:val="24"/>
        </w:rPr>
        <w:t xml:space="preserve">moved </w:t>
      </w:r>
      <w:r w:rsidRPr="006479EE">
        <w:rPr>
          <w:sz w:val="24"/>
          <w:szCs w:val="24"/>
        </w:rPr>
        <w:t xml:space="preserve">from having quarterly meetings </w:t>
      </w:r>
      <w:r w:rsidR="00AA1B3B">
        <w:rPr>
          <w:sz w:val="24"/>
          <w:szCs w:val="24"/>
        </w:rPr>
        <w:t>lasting</w:t>
      </w:r>
      <w:r w:rsidRPr="006479EE">
        <w:rPr>
          <w:sz w:val="24"/>
          <w:szCs w:val="24"/>
        </w:rPr>
        <w:t xml:space="preserve"> several hours to monthly Zoom meetings lasting one hour.  This has enabled better communication and quicker decision making. </w:t>
      </w:r>
    </w:p>
    <w:p w14:paraId="210A5558" w14:textId="5CA76F2F" w:rsidR="006479EE" w:rsidRPr="006479EE" w:rsidRDefault="006479EE" w:rsidP="006479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“Friday Factsheets”</w:t>
      </w:r>
      <w:r w:rsidRPr="006479EE">
        <w:rPr>
          <w:sz w:val="24"/>
          <w:szCs w:val="24"/>
        </w:rPr>
        <w:t xml:space="preserve"> </w:t>
      </w:r>
      <w:r w:rsidR="00AA1B3B">
        <w:rPr>
          <w:sz w:val="24"/>
          <w:szCs w:val="24"/>
        </w:rPr>
        <w:t xml:space="preserve">relating to covid and its impacts were </w:t>
      </w:r>
      <w:r w:rsidRPr="006479EE">
        <w:rPr>
          <w:sz w:val="24"/>
          <w:szCs w:val="24"/>
        </w:rPr>
        <w:t xml:space="preserve">sent out to members when </w:t>
      </w:r>
      <w:r w:rsidR="00AA1B3B">
        <w:rPr>
          <w:sz w:val="24"/>
          <w:szCs w:val="24"/>
        </w:rPr>
        <w:t>there was</w:t>
      </w:r>
      <w:r w:rsidRPr="006479EE">
        <w:rPr>
          <w:sz w:val="24"/>
          <w:szCs w:val="24"/>
        </w:rPr>
        <w:t xml:space="preserve"> </w:t>
      </w:r>
      <w:r w:rsidR="00AA1B3B">
        <w:rPr>
          <w:sz w:val="24"/>
          <w:szCs w:val="24"/>
        </w:rPr>
        <w:t>something of interest to share</w:t>
      </w:r>
      <w:r w:rsidRPr="006479EE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6479EE">
        <w:rPr>
          <w:sz w:val="24"/>
          <w:szCs w:val="24"/>
        </w:rPr>
        <w:t xml:space="preserve"> the first one </w:t>
      </w:r>
      <w:r w:rsidR="00AA1B3B">
        <w:rPr>
          <w:sz w:val="24"/>
          <w:szCs w:val="24"/>
        </w:rPr>
        <w:t>starting</w:t>
      </w:r>
      <w:r w:rsidRPr="006479EE">
        <w:rPr>
          <w:sz w:val="24"/>
          <w:szCs w:val="24"/>
        </w:rPr>
        <w:t xml:space="preserve"> 20</w:t>
      </w:r>
      <w:r w:rsidRPr="006479EE">
        <w:rPr>
          <w:sz w:val="24"/>
          <w:szCs w:val="24"/>
          <w:vertAlign w:val="superscript"/>
        </w:rPr>
        <w:t>th</w:t>
      </w:r>
      <w:r w:rsidRPr="006479EE">
        <w:rPr>
          <w:sz w:val="24"/>
          <w:szCs w:val="24"/>
        </w:rPr>
        <w:t xml:space="preserve"> March 2020.  We sent out 13 of these communications (last one being on the 6</w:t>
      </w:r>
      <w:r w:rsidRPr="006479EE">
        <w:rPr>
          <w:sz w:val="24"/>
          <w:szCs w:val="24"/>
          <w:vertAlign w:val="superscript"/>
        </w:rPr>
        <w:t>th</w:t>
      </w:r>
      <w:r w:rsidRPr="006479EE">
        <w:rPr>
          <w:sz w:val="24"/>
          <w:szCs w:val="24"/>
        </w:rPr>
        <w:t xml:space="preserve"> August) and received many positive comments.</w:t>
      </w:r>
    </w:p>
    <w:p w14:paraId="48D2D28D" w14:textId="3E033923" w:rsidR="006479EE" w:rsidRPr="006479EE" w:rsidRDefault="006479EE" w:rsidP="006479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Updated</w:t>
      </w:r>
      <w:r w:rsidRPr="006479EE">
        <w:rPr>
          <w:sz w:val="24"/>
          <w:szCs w:val="24"/>
        </w:rPr>
        <w:t xml:space="preserve"> the CILT NZ website - and the “Membership” section has </w:t>
      </w:r>
      <w:r>
        <w:rPr>
          <w:sz w:val="24"/>
          <w:szCs w:val="24"/>
        </w:rPr>
        <w:t>been significantly</w:t>
      </w:r>
      <w:r w:rsidRPr="006479EE">
        <w:rPr>
          <w:sz w:val="24"/>
          <w:szCs w:val="24"/>
        </w:rPr>
        <w:t xml:space="preserve"> enlarged.</w:t>
      </w:r>
    </w:p>
    <w:p w14:paraId="7EDA000B" w14:textId="1D16C9D6" w:rsidR="006479EE" w:rsidRPr="006479EE" w:rsidRDefault="006479EE" w:rsidP="006479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Apart from Auckland, which suffered a </w:t>
      </w:r>
      <w:r w:rsidR="006B31B5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resurgence on covid cases, </w:t>
      </w:r>
      <w:r w:rsidR="006B31B5">
        <w:rPr>
          <w:sz w:val="24"/>
          <w:szCs w:val="24"/>
        </w:rPr>
        <w:t xml:space="preserve">since July </w:t>
      </w:r>
      <w:r>
        <w:rPr>
          <w:sz w:val="24"/>
          <w:szCs w:val="24"/>
        </w:rPr>
        <w:t xml:space="preserve">sections have been conducting a </w:t>
      </w:r>
      <w:r w:rsidR="00AA1B3B">
        <w:rPr>
          <w:sz w:val="24"/>
          <w:szCs w:val="24"/>
        </w:rPr>
        <w:t xml:space="preserve">wide </w:t>
      </w:r>
      <w:r>
        <w:rPr>
          <w:sz w:val="24"/>
          <w:szCs w:val="24"/>
        </w:rPr>
        <w:t xml:space="preserve">range of events from </w:t>
      </w:r>
      <w:r w:rsidR="00AA1B3B">
        <w:rPr>
          <w:sz w:val="24"/>
          <w:szCs w:val="24"/>
        </w:rPr>
        <w:t>b</w:t>
      </w:r>
      <w:r>
        <w:rPr>
          <w:sz w:val="24"/>
          <w:szCs w:val="24"/>
        </w:rPr>
        <w:t>reakfast meetings, webinars, joint activities with like minded organisations,, site visits, quiz nights.  It is clear that members are keen to re-connect after the NZ lockdown and events are well patronised.</w:t>
      </w:r>
    </w:p>
    <w:p w14:paraId="2443127B" w14:textId="00BA630D" w:rsidR="006479EE" w:rsidRPr="006479EE" w:rsidRDefault="006479EE" w:rsidP="00740D3C">
      <w:pPr>
        <w:contextualSpacing/>
        <w:jc w:val="both"/>
        <w:rPr>
          <w:b/>
          <w:sz w:val="24"/>
          <w:szCs w:val="24"/>
        </w:rPr>
      </w:pPr>
      <w:r w:rsidRPr="006479EE">
        <w:rPr>
          <w:b/>
          <w:sz w:val="24"/>
          <w:szCs w:val="24"/>
        </w:rPr>
        <w:t>Issues</w:t>
      </w:r>
    </w:p>
    <w:p w14:paraId="672A4B48" w14:textId="7A6BF6C0" w:rsidR="00AA1B3B" w:rsidRDefault="00AA1B3B" w:rsidP="006479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still rebuilding CILT NZ after 2 difficult years, but it is pleasing to see the increasing industry support and increases in membership.</w:t>
      </w:r>
    </w:p>
    <w:p w14:paraId="3C28B527" w14:textId="60F7E988" w:rsidR="006479EE" w:rsidRDefault="006479EE" w:rsidP="006479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479EE">
        <w:rPr>
          <w:sz w:val="24"/>
          <w:szCs w:val="24"/>
        </w:rPr>
        <w:t xml:space="preserve">The </w:t>
      </w:r>
      <w:r w:rsidR="00AA1B3B">
        <w:rPr>
          <w:sz w:val="24"/>
          <w:szCs w:val="24"/>
        </w:rPr>
        <w:t xml:space="preserve">loss of employment </w:t>
      </w:r>
      <w:r>
        <w:rPr>
          <w:sz w:val="24"/>
          <w:szCs w:val="24"/>
        </w:rPr>
        <w:t>resulting from covid19 has impacted our sectors and some members.</w:t>
      </w:r>
      <w:r w:rsidR="00AA1B3B">
        <w:rPr>
          <w:sz w:val="24"/>
          <w:szCs w:val="24"/>
        </w:rPr>
        <w:t xml:space="preserve">  As long as the NZ borders remain largely closed, the tourism sector is hard hit, as it was NZ’s biggest export earner.</w:t>
      </w:r>
    </w:p>
    <w:p w14:paraId="668B970A" w14:textId="66A39C2C" w:rsidR="006479EE" w:rsidRPr="006479EE" w:rsidRDefault="006479EE" w:rsidP="006479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General Election results mean that the new government has a majority and there is some uncertainty as to future policies.  NZ has a significant national debt from covid.</w:t>
      </w:r>
    </w:p>
    <w:p w14:paraId="0976A0F3" w14:textId="270938BC" w:rsidR="006479EE" w:rsidRPr="006479EE" w:rsidRDefault="006479EE" w:rsidP="00740D3C">
      <w:pPr>
        <w:contextualSpacing/>
        <w:jc w:val="both"/>
        <w:rPr>
          <w:b/>
          <w:sz w:val="24"/>
          <w:szCs w:val="24"/>
        </w:rPr>
      </w:pPr>
      <w:r w:rsidRPr="006479EE">
        <w:rPr>
          <w:b/>
          <w:sz w:val="24"/>
          <w:szCs w:val="24"/>
        </w:rPr>
        <w:t>Challenges</w:t>
      </w:r>
    </w:p>
    <w:p w14:paraId="6AF853AA" w14:textId="1E6154C3" w:rsidR="00AA1B3B" w:rsidRDefault="00AA1B3B" w:rsidP="00740D3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A1B3B">
        <w:rPr>
          <w:sz w:val="24"/>
          <w:szCs w:val="24"/>
        </w:rPr>
        <w:t>A branch of WiLAT has been estabished in Fiji by Gayani with three founding members</w:t>
      </w:r>
      <w:r>
        <w:rPr>
          <w:sz w:val="24"/>
          <w:szCs w:val="24"/>
        </w:rPr>
        <w:t>.  Membership is currently being processed through CILT NZ, and hopefully in 2021 we can report some developments there.  Gayani is taking the lead role.</w:t>
      </w:r>
    </w:p>
    <w:p w14:paraId="69E3D742" w14:textId="4149C7B9" w:rsidR="00AA1B3B" w:rsidRDefault="006B31B5" w:rsidP="00740D3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continue to get random diagnoses of covid, which affects mainly Auckland, the biggest city.  Issues include quarantining ship crews arriving to take up their rosters.</w:t>
      </w:r>
      <w:bookmarkStart w:id="0" w:name="_GoBack"/>
      <w:bookmarkEnd w:id="0"/>
    </w:p>
    <w:p w14:paraId="18D7BA91" w14:textId="77777777" w:rsidR="00740D3C" w:rsidRPr="004834CF" w:rsidRDefault="00740D3C" w:rsidP="00740D3C">
      <w:pPr>
        <w:pStyle w:val="ListParagraph"/>
        <w:rPr>
          <w:sz w:val="24"/>
          <w:szCs w:val="24"/>
        </w:rPr>
      </w:pPr>
    </w:p>
    <w:p w14:paraId="539FD27C" w14:textId="77777777" w:rsidR="008C7F6A" w:rsidRDefault="008C7F6A"/>
    <w:sectPr w:rsidR="008C7F6A" w:rsidSect="00740D3C">
      <w:headerReference w:type="first" r:id="rId8"/>
      <w:footerReference w:type="first" r:id="rId9"/>
      <w:pgSz w:w="11906" w:h="16838"/>
      <w:pgMar w:top="992" w:right="1134" w:bottom="1440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C69A" w14:textId="77777777" w:rsidR="006479EE" w:rsidRDefault="006479EE" w:rsidP="00740D3C">
      <w:pPr>
        <w:spacing w:after="0" w:line="240" w:lineRule="auto"/>
      </w:pPr>
      <w:r>
        <w:separator/>
      </w:r>
    </w:p>
  </w:endnote>
  <w:endnote w:type="continuationSeparator" w:id="0">
    <w:p w14:paraId="66731B2A" w14:textId="77777777" w:rsidR="006479EE" w:rsidRDefault="006479EE" w:rsidP="007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58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F13CA" w14:textId="77777777" w:rsidR="006479EE" w:rsidRDefault="00647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70638" w14:textId="77777777" w:rsidR="006479EE" w:rsidRPr="004F0E19" w:rsidRDefault="006479EE" w:rsidP="00647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E771A" w14:textId="77777777" w:rsidR="006479EE" w:rsidRDefault="006479EE" w:rsidP="00740D3C">
      <w:pPr>
        <w:spacing w:after="0" w:line="240" w:lineRule="auto"/>
      </w:pPr>
      <w:r>
        <w:separator/>
      </w:r>
    </w:p>
  </w:footnote>
  <w:footnote w:type="continuationSeparator" w:id="0">
    <w:p w14:paraId="0694BEAC" w14:textId="77777777" w:rsidR="006479EE" w:rsidRDefault="006479EE" w:rsidP="0074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95BA" w14:textId="31FACFDB" w:rsidR="006479EE" w:rsidRDefault="006479EE" w:rsidP="00740D3C">
    <w:pPr>
      <w:pStyle w:val="Header"/>
      <w:jc w:val="right"/>
    </w:pPr>
    <w:r w:rsidRPr="000D603F">
      <w:rPr>
        <w:rFonts w:ascii="Calibri" w:hAnsi="Calibri" w:cs="Calibri"/>
        <w:noProof/>
        <w:sz w:val="36"/>
        <w:szCs w:val="36"/>
        <w:lang w:val="en-US"/>
      </w:rPr>
      <w:drawing>
        <wp:inline distT="0" distB="0" distL="0" distR="0" wp14:anchorId="6A87A383" wp14:editId="50084E75">
          <wp:extent cx="1751488" cy="6572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6" cy="65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BF7"/>
    <w:multiLevelType w:val="hybridMultilevel"/>
    <w:tmpl w:val="0BD8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FEB"/>
    <w:multiLevelType w:val="hybridMultilevel"/>
    <w:tmpl w:val="0180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41CD"/>
    <w:multiLevelType w:val="hybridMultilevel"/>
    <w:tmpl w:val="44C6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1A07"/>
    <w:multiLevelType w:val="hybridMultilevel"/>
    <w:tmpl w:val="626E9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6F00"/>
    <w:multiLevelType w:val="hybridMultilevel"/>
    <w:tmpl w:val="220E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C"/>
    <w:rsid w:val="006479EE"/>
    <w:rsid w:val="006B31B5"/>
    <w:rsid w:val="00740D3C"/>
    <w:rsid w:val="0081798F"/>
    <w:rsid w:val="008C7F6A"/>
    <w:rsid w:val="00AA1B3B"/>
    <w:rsid w:val="00B72A87"/>
    <w:rsid w:val="00E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11F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3C"/>
  </w:style>
  <w:style w:type="paragraph" w:styleId="Footer">
    <w:name w:val="footer"/>
    <w:basedOn w:val="Normal"/>
    <w:link w:val="FooterChar"/>
    <w:uiPriority w:val="99"/>
    <w:unhideWhenUsed/>
    <w:rsid w:val="0074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3C"/>
  </w:style>
  <w:style w:type="paragraph" w:styleId="ListParagraph">
    <w:name w:val="List Paragraph"/>
    <w:basedOn w:val="Normal"/>
    <w:uiPriority w:val="34"/>
    <w:qFormat/>
    <w:rsid w:val="00740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3C"/>
  </w:style>
  <w:style w:type="paragraph" w:styleId="Footer">
    <w:name w:val="footer"/>
    <w:basedOn w:val="Normal"/>
    <w:link w:val="FooterChar"/>
    <w:uiPriority w:val="99"/>
    <w:unhideWhenUsed/>
    <w:rsid w:val="0074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3C"/>
  </w:style>
  <w:style w:type="paragraph" w:styleId="ListParagraph">
    <w:name w:val="List Paragraph"/>
    <w:basedOn w:val="Normal"/>
    <w:uiPriority w:val="34"/>
    <w:qFormat/>
    <w:rsid w:val="00740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Robinson</dc:creator>
  <cp:keywords/>
  <dc:description/>
  <cp:lastModifiedBy>Fiona Knight</cp:lastModifiedBy>
  <cp:revision>3</cp:revision>
  <dcterms:created xsi:type="dcterms:W3CDTF">2020-11-12T23:36:00Z</dcterms:created>
  <dcterms:modified xsi:type="dcterms:W3CDTF">2020-11-12T23:41:00Z</dcterms:modified>
</cp:coreProperties>
</file>